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53976F" w14:textId="77777777" w:rsidR="00BB5713" w:rsidRDefault="00DF2606" w:rsidP="00DF2606">
      <w:pPr>
        <w:suppressAutoHyphens/>
        <w:jc w:val="center"/>
        <w:rPr>
          <w:b/>
        </w:rPr>
      </w:pPr>
      <w:r w:rsidRPr="00034285">
        <w:rPr>
          <w:b/>
        </w:rPr>
        <w:t xml:space="preserve">Договор поставки </w:t>
      </w:r>
    </w:p>
    <w:p w14:paraId="2DE5858C" w14:textId="77777777" w:rsidR="00DF2606" w:rsidRPr="00A56DC0" w:rsidRDefault="00DF2606" w:rsidP="00DF2606">
      <w:pPr>
        <w:suppressAutoHyphens/>
        <w:jc w:val="center"/>
        <w:rPr>
          <w:b/>
        </w:rPr>
      </w:pPr>
      <w:r w:rsidRPr="00A56DC0">
        <w:rPr>
          <w:b/>
        </w:rPr>
        <w:t xml:space="preserve">№ </w:t>
      </w:r>
      <w:r w:rsidR="00284823">
        <w:rPr>
          <w:b/>
        </w:rPr>
        <w:t>____________</w:t>
      </w:r>
    </w:p>
    <w:tbl>
      <w:tblPr>
        <w:tblW w:w="0" w:type="auto"/>
        <w:tblLook w:val="04A0" w:firstRow="1" w:lastRow="0" w:firstColumn="1" w:lastColumn="0" w:noHBand="0" w:noVBand="1"/>
      </w:tblPr>
      <w:tblGrid>
        <w:gridCol w:w="4046"/>
        <w:gridCol w:w="772"/>
        <w:gridCol w:w="4536"/>
      </w:tblGrid>
      <w:tr w:rsidR="00DF2606" w:rsidRPr="00A56DC0" w14:paraId="5663BFCD" w14:textId="77777777" w:rsidTr="0020556D">
        <w:tc>
          <w:tcPr>
            <w:tcW w:w="4106" w:type="dxa"/>
            <w:shd w:val="clear" w:color="auto" w:fill="auto"/>
            <w:vAlign w:val="center"/>
          </w:tcPr>
          <w:p w14:paraId="59410807" w14:textId="77777777" w:rsidR="00DF2606" w:rsidRPr="00A56DC0" w:rsidRDefault="00DF2606" w:rsidP="00DF2606">
            <w:pPr>
              <w:pStyle w:val="western"/>
              <w:spacing w:before="0" w:after="0"/>
              <w:jc w:val="left"/>
              <w:rPr>
                <w:rFonts w:ascii="Times New Roman" w:hAnsi="Times New Roman" w:cs="Times New Roman"/>
                <w:b/>
                <w:lang w:eastAsia="en-US"/>
              </w:rPr>
            </w:pPr>
          </w:p>
        </w:tc>
        <w:tc>
          <w:tcPr>
            <w:tcW w:w="782" w:type="dxa"/>
            <w:shd w:val="clear" w:color="auto" w:fill="auto"/>
            <w:vAlign w:val="center"/>
          </w:tcPr>
          <w:p w14:paraId="2EDDC8EA" w14:textId="77777777" w:rsidR="00DF2606" w:rsidRPr="00A56DC0" w:rsidRDefault="00DF2606" w:rsidP="00DF2606">
            <w:pPr>
              <w:pStyle w:val="western"/>
              <w:spacing w:before="0" w:after="0"/>
              <w:jc w:val="center"/>
              <w:rPr>
                <w:rFonts w:ascii="Times New Roman" w:hAnsi="Times New Roman" w:cs="Times New Roman"/>
                <w:b/>
                <w:lang w:eastAsia="en-US"/>
              </w:rPr>
            </w:pPr>
          </w:p>
        </w:tc>
        <w:tc>
          <w:tcPr>
            <w:tcW w:w="4576" w:type="dxa"/>
            <w:shd w:val="clear" w:color="auto" w:fill="auto"/>
            <w:vAlign w:val="center"/>
          </w:tcPr>
          <w:p w14:paraId="0D7180B8" w14:textId="77777777" w:rsidR="00DF2606" w:rsidRPr="00A56DC0" w:rsidRDefault="00DF2606" w:rsidP="00DF2606">
            <w:pPr>
              <w:pStyle w:val="western"/>
              <w:spacing w:before="0" w:after="0"/>
              <w:jc w:val="right"/>
              <w:rPr>
                <w:rFonts w:ascii="Times New Roman" w:hAnsi="Times New Roman" w:cs="Times New Roman"/>
                <w:b/>
                <w:lang w:eastAsia="en-US"/>
              </w:rPr>
            </w:pPr>
          </w:p>
        </w:tc>
      </w:tr>
      <w:tr w:rsidR="00DF2606" w:rsidRPr="00A56DC0" w14:paraId="2F2B049E" w14:textId="77777777" w:rsidTr="0020556D">
        <w:tc>
          <w:tcPr>
            <w:tcW w:w="4106" w:type="dxa"/>
            <w:shd w:val="clear" w:color="auto" w:fill="auto"/>
            <w:vAlign w:val="center"/>
          </w:tcPr>
          <w:p w14:paraId="4BC1F4B6" w14:textId="77777777" w:rsidR="00DF2606" w:rsidRPr="00DF2606" w:rsidRDefault="00DF2606" w:rsidP="00DF2606">
            <w:pPr>
              <w:pStyle w:val="western"/>
              <w:spacing w:before="0" w:after="0"/>
              <w:jc w:val="left"/>
              <w:rPr>
                <w:rFonts w:ascii="Times New Roman" w:hAnsi="Times New Roman" w:cs="Times New Roman"/>
              </w:rPr>
            </w:pPr>
            <w:bookmarkStart w:id="0" w:name="Наименование_поселен"/>
            <w:r w:rsidRPr="00A56DC0">
              <w:rPr>
                <w:rFonts w:ascii="Times New Roman" w:hAnsi="Times New Roman" w:cs="Times New Roman"/>
              </w:rPr>
              <w:t xml:space="preserve">г. </w:t>
            </w:r>
            <w:bookmarkEnd w:id="0"/>
            <w:r w:rsidR="00284823">
              <w:rPr>
                <w:rFonts w:ascii="Times New Roman" w:hAnsi="Times New Roman" w:cs="Times New Roman"/>
              </w:rPr>
              <w:t>Уфа</w:t>
            </w:r>
          </w:p>
        </w:tc>
        <w:tc>
          <w:tcPr>
            <w:tcW w:w="782" w:type="dxa"/>
            <w:shd w:val="clear" w:color="auto" w:fill="auto"/>
            <w:vAlign w:val="center"/>
          </w:tcPr>
          <w:p w14:paraId="6AD5D0C4" w14:textId="77777777" w:rsidR="00DF2606" w:rsidRPr="00DF2606" w:rsidRDefault="00DF2606" w:rsidP="00DF2606">
            <w:pPr>
              <w:pStyle w:val="western"/>
              <w:spacing w:before="0" w:after="0"/>
              <w:jc w:val="center"/>
              <w:rPr>
                <w:rFonts w:ascii="Times New Roman" w:hAnsi="Times New Roman" w:cs="Times New Roman"/>
              </w:rPr>
            </w:pPr>
          </w:p>
        </w:tc>
        <w:tc>
          <w:tcPr>
            <w:tcW w:w="4576" w:type="dxa"/>
            <w:shd w:val="clear" w:color="auto" w:fill="auto"/>
            <w:vAlign w:val="center"/>
          </w:tcPr>
          <w:p w14:paraId="27B6E990" w14:textId="77777777" w:rsidR="00DF2606" w:rsidRPr="00DF2606" w:rsidRDefault="0020556D" w:rsidP="009267D8">
            <w:pPr>
              <w:pStyle w:val="western"/>
              <w:spacing w:before="0" w:after="0"/>
              <w:jc w:val="right"/>
              <w:rPr>
                <w:rFonts w:ascii="Times New Roman" w:hAnsi="Times New Roman" w:cs="Times New Roman"/>
              </w:rPr>
            </w:pPr>
            <w:bookmarkStart w:id="1" w:name="ТекстовоеПоле5"/>
            <w:r>
              <w:rPr>
                <w:rFonts w:ascii="Times New Roman" w:hAnsi="Times New Roman" w:cs="Times New Roman"/>
              </w:rPr>
              <w:t xml:space="preserve">    «_</w:t>
            </w:r>
            <w:proofErr w:type="gramStart"/>
            <w:r>
              <w:rPr>
                <w:rFonts w:ascii="Times New Roman" w:hAnsi="Times New Roman" w:cs="Times New Roman"/>
              </w:rPr>
              <w:t>_»_</w:t>
            </w:r>
            <w:proofErr w:type="gramEnd"/>
            <w:r>
              <w:rPr>
                <w:rFonts w:ascii="Times New Roman" w:hAnsi="Times New Roman" w:cs="Times New Roman"/>
              </w:rPr>
              <w:t>________</w:t>
            </w:r>
            <w:r w:rsidR="00DF2606" w:rsidRPr="00DF2606">
              <w:rPr>
                <w:rFonts w:ascii="Times New Roman" w:hAnsi="Times New Roman" w:cs="Times New Roman"/>
              </w:rPr>
              <w:t>20</w:t>
            </w:r>
            <w:bookmarkEnd w:id="1"/>
            <w:r w:rsidR="00284823">
              <w:rPr>
                <w:rFonts w:ascii="Times New Roman" w:hAnsi="Times New Roman" w:cs="Times New Roman"/>
              </w:rPr>
              <w:t>20</w:t>
            </w:r>
            <w:r w:rsidR="00DF2606" w:rsidRPr="00A56DC0">
              <w:rPr>
                <w:rFonts w:ascii="Times New Roman" w:hAnsi="Times New Roman" w:cs="Times New Roman"/>
              </w:rPr>
              <w:t xml:space="preserve"> года</w:t>
            </w:r>
          </w:p>
        </w:tc>
      </w:tr>
      <w:tr w:rsidR="00DF2606" w:rsidRPr="00A56DC0" w14:paraId="11B06CF5" w14:textId="77777777" w:rsidTr="0020556D">
        <w:tc>
          <w:tcPr>
            <w:tcW w:w="4106" w:type="dxa"/>
            <w:shd w:val="clear" w:color="auto" w:fill="auto"/>
            <w:vAlign w:val="center"/>
          </w:tcPr>
          <w:p w14:paraId="205CE9EE" w14:textId="77777777" w:rsidR="00DF2606" w:rsidRPr="00A56DC0" w:rsidRDefault="00DF2606" w:rsidP="00DF2606">
            <w:pPr>
              <w:pStyle w:val="western"/>
              <w:spacing w:before="0" w:after="0"/>
              <w:jc w:val="left"/>
              <w:rPr>
                <w:rFonts w:ascii="Times New Roman" w:hAnsi="Times New Roman" w:cs="Times New Roman"/>
                <w:b/>
                <w:lang w:eastAsia="en-US"/>
              </w:rPr>
            </w:pPr>
          </w:p>
        </w:tc>
        <w:tc>
          <w:tcPr>
            <w:tcW w:w="782" w:type="dxa"/>
            <w:shd w:val="clear" w:color="auto" w:fill="auto"/>
            <w:vAlign w:val="center"/>
          </w:tcPr>
          <w:p w14:paraId="278722B5" w14:textId="77777777" w:rsidR="00DF2606" w:rsidRPr="00A56DC0" w:rsidRDefault="00DF2606" w:rsidP="00DF2606">
            <w:pPr>
              <w:pStyle w:val="western"/>
              <w:spacing w:before="0" w:after="0"/>
              <w:jc w:val="center"/>
              <w:rPr>
                <w:rFonts w:ascii="Times New Roman" w:hAnsi="Times New Roman" w:cs="Times New Roman"/>
                <w:b/>
                <w:lang w:eastAsia="en-US"/>
              </w:rPr>
            </w:pPr>
          </w:p>
        </w:tc>
        <w:tc>
          <w:tcPr>
            <w:tcW w:w="4576" w:type="dxa"/>
            <w:shd w:val="clear" w:color="auto" w:fill="auto"/>
            <w:vAlign w:val="center"/>
          </w:tcPr>
          <w:p w14:paraId="064B4C07" w14:textId="77777777" w:rsidR="00DF2606" w:rsidRPr="00A56DC0" w:rsidRDefault="00DF2606" w:rsidP="00DF2606">
            <w:pPr>
              <w:pStyle w:val="western"/>
              <w:spacing w:before="0" w:after="0"/>
              <w:jc w:val="right"/>
              <w:rPr>
                <w:rFonts w:ascii="Times New Roman" w:hAnsi="Times New Roman" w:cs="Times New Roman"/>
                <w:b/>
                <w:lang w:eastAsia="en-US"/>
              </w:rPr>
            </w:pPr>
          </w:p>
        </w:tc>
      </w:tr>
    </w:tbl>
    <w:p w14:paraId="3850A043" w14:textId="77777777" w:rsidR="009267D8" w:rsidRPr="00626278" w:rsidRDefault="009267D8" w:rsidP="009267D8">
      <w:pPr>
        <w:spacing w:after="120"/>
        <w:ind w:firstLine="709"/>
        <w:contextualSpacing/>
        <w:jc w:val="both"/>
      </w:pPr>
      <w:r w:rsidRPr="00626278">
        <w:rPr>
          <w:b/>
        </w:rPr>
        <w:t>Публичное акционерное общество «</w:t>
      </w:r>
      <w:r w:rsidR="00284823">
        <w:rPr>
          <w:b/>
        </w:rPr>
        <w:t>Башинформсвязь</w:t>
      </w:r>
      <w:r w:rsidRPr="00626278">
        <w:rPr>
          <w:b/>
        </w:rPr>
        <w:t>» (ПАО «</w:t>
      </w:r>
      <w:r w:rsidR="00284823">
        <w:rPr>
          <w:b/>
        </w:rPr>
        <w:t>Башинформсвязь</w:t>
      </w:r>
      <w:r w:rsidRPr="00626278">
        <w:rPr>
          <w:b/>
        </w:rPr>
        <w:t>»)</w:t>
      </w:r>
      <w:r w:rsidRPr="00626278">
        <w:t>,</w:t>
      </w:r>
      <w:bookmarkStart w:id="2" w:name="Согласование_роду"/>
      <w:r w:rsidRPr="00626278">
        <w:t xml:space="preserve"> </w:t>
      </w:r>
      <w:bookmarkEnd w:id="2"/>
      <w:r w:rsidR="006D476C">
        <w:t xml:space="preserve">именуемое </w:t>
      </w:r>
      <w:r w:rsidRPr="00626278">
        <w:t>в дальнейшем «</w:t>
      </w:r>
      <w:r w:rsidR="006D476C">
        <w:rPr>
          <w:b/>
          <w:i/>
        </w:rPr>
        <w:t>Покупатель</w:t>
      </w:r>
      <w:r w:rsidRPr="00626278">
        <w:t xml:space="preserve">», в лице </w:t>
      </w:r>
      <w:r w:rsidR="00284823">
        <w:t>Генерального директора</w:t>
      </w:r>
      <w:r w:rsidR="00BB6DBC">
        <w:t xml:space="preserve"> </w:t>
      </w:r>
      <w:r w:rsidR="00284823">
        <w:t>Алферова Сергея Александровича</w:t>
      </w:r>
      <w:r w:rsidRPr="006D476C">
        <w:t>, действующего</w:t>
      </w:r>
      <w:r w:rsidRPr="00626278">
        <w:t xml:space="preserve"> на основании </w:t>
      </w:r>
      <w:r w:rsidR="00284823">
        <w:t>устава</w:t>
      </w:r>
      <w:r w:rsidRPr="00626278">
        <w:t>, с одной стороны, и</w:t>
      </w:r>
    </w:p>
    <w:p w14:paraId="0820F918" w14:textId="77777777" w:rsidR="00DF2606" w:rsidRPr="00626278" w:rsidRDefault="00284823" w:rsidP="009267D8">
      <w:pPr>
        <w:spacing w:after="120"/>
        <w:ind w:firstLine="709"/>
        <w:contextualSpacing/>
        <w:jc w:val="both"/>
      </w:pPr>
      <w:r>
        <w:rPr>
          <w:b/>
        </w:rPr>
        <w:t>_____________________________________________________________</w:t>
      </w:r>
      <w:r w:rsidR="009267D8" w:rsidRPr="00626278">
        <w:t xml:space="preserve">, </w:t>
      </w:r>
      <w:r w:rsidR="006D476C">
        <w:t xml:space="preserve">именуемое </w:t>
      </w:r>
      <w:r w:rsidR="009267D8" w:rsidRPr="00626278">
        <w:t>в дальнейшем «</w:t>
      </w:r>
      <w:r w:rsidR="006D476C">
        <w:rPr>
          <w:b/>
          <w:i/>
        </w:rPr>
        <w:t>Поставщик</w:t>
      </w:r>
      <w:r w:rsidR="009267D8" w:rsidRPr="00626278">
        <w:t xml:space="preserve">», в лице </w:t>
      </w:r>
      <w:r>
        <w:t>____________________________________________</w:t>
      </w:r>
      <w:r w:rsidR="009267D8" w:rsidRPr="00626278">
        <w:t xml:space="preserve">, </w:t>
      </w:r>
      <w:r w:rsidR="009267D8" w:rsidRPr="006D476C">
        <w:t>действующе</w:t>
      </w:r>
      <w:r w:rsidR="00D21850" w:rsidRPr="006D476C">
        <w:t>го</w:t>
      </w:r>
      <w:r w:rsidR="009267D8" w:rsidRPr="006D476C">
        <w:t xml:space="preserve"> </w:t>
      </w:r>
      <w:r w:rsidR="009267D8" w:rsidRPr="00626278">
        <w:t xml:space="preserve">на основании </w:t>
      </w:r>
      <w:r>
        <w:t>_________________</w:t>
      </w:r>
      <w:r w:rsidR="009267D8" w:rsidRPr="00626278">
        <w:t xml:space="preserve">, </w:t>
      </w:r>
      <w:r w:rsidR="00DF2606" w:rsidRPr="00626278">
        <w:t>с другой стороны,</w:t>
      </w:r>
    </w:p>
    <w:p w14:paraId="7400BD85" w14:textId="77777777" w:rsidR="00DF2606" w:rsidRPr="00626278" w:rsidRDefault="00DF2606" w:rsidP="009267D8">
      <w:pPr>
        <w:spacing w:after="120"/>
        <w:ind w:firstLine="709"/>
        <w:contextualSpacing/>
        <w:jc w:val="both"/>
      </w:pPr>
      <w:r w:rsidRPr="00626278">
        <w:t xml:space="preserve">совместно именуемые </w:t>
      </w:r>
      <w:r w:rsidRPr="00626278">
        <w:rPr>
          <w:b/>
          <w:i/>
        </w:rPr>
        <w:t>«Стороны»</w:t>
      </w:r>
      <w:r w:rsidRPr="00626278">
        <w:t>, заключили настоящий Договор поставки (далее – «Договор») о нижеследующем:</w:t>
      </w:r>
    </w:p>
    <w:p w14:paraId="5B73932C" w14:textId="77777777" w:rsidR="00DF2606" w:rsidRPr="00A56DC0" w:rsidRDefault="00DF2606" w:rsidP="00865F7A">
      <w:pPr>
        <w:pStyle w:val="western"/>
        <w:keepNext/>
        <w:numPr>
          <w:ilvl w:val="0"/>
          <w:numId w:val="16"/>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14:paraId="7BE1E290" w14:textId="77777777" w:rsidR="00DF2606" w:rsidRPr="00A56DC0" w:rsidRDefault="00DF2606" w:rsidP="00865F7A">
      <w:pPr>
        <w:pStyle w:val="western"/>
        <w:numPr>
          <w:ilvl w:val="1"/>
          <w:numId w:val="16"/>
        </w:numPr>
        <w:spacing w:before="0" w:after="120"/>
        <w:ind w:firstLine="709"/>
        <w:contextualSpacing/>
        <w:rPr>
          <w:rFonts w:ascii="Times New Roman" w:hAnsi="Times New Roman" w:cs="Times New Roman"/>
          <w:lang w:eastAsia="en-US"/>
        </w:rPr>
      </w:pPr>
      <w:r w:rsidRPr="00A56DC0">
        <w:rPr>
          <w:rFonts w:ascii="Times New Roman" w:hAnsi="Times New Roman" w:cs="Times New Roman"/>
          <w:lang w:eastAsia="en-US"/>
        </w:rPr>
        <w:t xml:space="preserve">Используемые в настоящем Договоре </w:t>
      </w:r>
      <w:r>
        <w:rPr>
          <w:rFonts w:ascii="Times New Roman" w:hAnsi="Times New Roman" w:cs="Times New Roman"/>
          <w:lang w:eastAsia="en-US"/>
        </w:rPr>
        <w:t xml:space="preserve">термины и определения </w:t>
      </w:r>
      <w:r w:rsidRPr="00A56DC0">
        <w:rPr>
          <w:rFonts w:ascii="Times New Roman" w:hAnsi="Times New Roman" w:cs="Times New Roman"/>
          <w:lang w:eastAsia="en-US"/>
        </w:rPr>
        <w:t>означают следующее:</w:t>
      </w:r>
    </w:p>
    <w:p w14:paraId="23BD9784" w14:textId="77777777" w:rsidR="00DF2606" w:rsidRDefault="00DF2606" w:rsidP="00865F7A">
      <w:pPr>
        <w:numPr>
          <w:ilvl w:val="2"/>
          <w:numId w:val="16"/>
        </w:numPr>
        <w:spacing w:after="120"/>
        <w:ind w:firstLine="709"/>
        <w:contextualSpacing/>
        <w:jc w:val="both"/>
      </w:pPr>
      <w:r w:rsidRPr="001A0582">
        <w:rPr>
          <w:b/>
          <w:i/>
        </w:rPr>
        <w:t>Акт сдачи-приёмки Товара</w:t>
      </w:r>
      <w:r w:rsidRPr="00BD3C17">
        <w:rPr>
          <w:b/>
        </w:rPr>
        <w:t xml:space="preserve"> </w:t>
      </w:r>
      <w:r w:rsidRPr="003B694C">
        <w:t>– акт, подтверждающий приёмку и осмо</w:t>
      </w:r>
      <w:r>
        <w:t>тр Покупателем соответствующей П</w:t>
      </w:r>
      <w:r w:rsidRPr="003B694C">
        <w:t xml:space="preserve">артии </w:t>
      </w:r>
      <w:r>
        <w:t>Товара.</w:t>
      </w:r>
      <w:r w:rsidRPr="003708CB">
        <w:rPr>
          <w:rFonts w:eastAsia="MS Mincho"/>
          <w:sz w:val="26"/>
          <w:szCs w:val="26"/>
          <w:lang w:eastAsia="ja-JP"/>
        </w:rPr>
        <w:t xml:space="preserve"> </w:t>
      </w:r>
      <w:r w:rsidRPr="003708CB">
        <w:t>Если в Заказе не предусмотрено иное, Акт сдачи-приёмки</w:t>
      </w:r>
      <w:r>
        <w:t xml:space="preserve"> Товара</w:t>
      </w:r>
      <w:r w:rsidRPr="003708CB">
        <w:t xml:space="preserve"> составляется </w:t>
      </w:r>
      <w:r w:rsidRPr="00C75540">
        <w:t xml:space="preserve">одновременно </w:t>
      </w:r>
      <w:r>
        <w:t xml:space="preserve">на </w:t>
      </w:r>
      <w:r w:rsidRPr="003708CB">
        <w:t>вс</w:t>
      </w:r>
      <w:r>
        <w:t>е Партии Товара</w:t>
      </w:r>
      <w:r w:rsidRPr="003708CB">
        <w:t>, поставленн</w:t>
      </w:r>
      <w:r>
        <w:t>ые</w:t>
      </w:r>
      <w:r w:rsidRPr="003708CB">
        <w:t xml:space="preserve"> Покупателю по соответствующему Заказу</w:t>
      </w:r>
      <w:r>
        <w:t>.</w:t>
      </w:r>
    </w:p>
    <w:p w14:paraId="3B6A5754" w14:textId="77777777" w:rsidR="00DF2606" w:rsidRPr="005E77C4" w:rsidRDefault="00DF2606" w:rsidP="00865F7A">
      <w:pPr>
        <w:pStyle w:val="western"/>
        <w:numPr>
          <w:ilvl w:val="2"/>
          <w:numId w:val="16"/>
        </w:numPr>
        <w:spacing w:before="0" w:after="120"/>
        <w:ind w:firstLine="709"/>
        <w:contextualSpacing/>
        <w:rPr>
          <w:rFonts w:ascii="Times New Roman" w:hAnsi="Times New Roman" w:cs="Times New Roman"/>
          <w:lang w:eastAsia="en-US"/>
        </w:rPr>
      </w:pPr>
      <w:r w:rsidRPr="001A0582">
        <w:rPr>
          <w:rFonts w:ascii="Times New Roman" w:hAnsi="Times New Roman" w:cs="Times New Roman"/>
          <w:b/>
          <w:i/>
        </w:rPr>
        <w:t>Заказ</w:t>
      </w:r>
      <w:r w:rsidRPr="005E77C4">
        <w:rPr>
          <w:rFonts w:ascii="Times New Roman" w:hAnsi="Times New Roman" w:cs="Times New Roman"/>
        </w:rPr>
        <w:t xml:space="preserve"> – заказ на поставку Товара, согласованный Сторонами в порядке, предусмотренном разделом 11 настоящего Договора</w:t>
      </w:r>
      <w:r>
        <w:rPr>
          <w:rFonts w:ascii="Times New Roman" w:hAnsi="Times New Roman" w:cs="Times New Roman"/>
        </w:rPr>
        <w:t>.</w:t>
      </w:r>
    </w:p>
    <w:p w14:paraId="79A50A14" w14:textId="63C20915" w:rsidR="00DF2606" w:rsidRPr="00A56DC0" w:rsidRDefault="00DF2606" w:rsidP="00865F7A">
      <w:pPr>
        <w:pStyle w:val="western"/>
        <w:numPr>
          <w:ilvl w:val="2"/>
          <w:numId w:val="16"/>
        </w:numPr>
        <w:spacing w:before="0" w:after="120"/>
        <w:ind w:firstLine="709"/>
        <w:contextualSpacing/>
        <w:rPr>
          <w:rFonts w:ascii="Times New Roman" w:hAnsi="Times New Roman" w:cs="Times New Roman"/>
          <w:lang w:eastAsia="en-US"/>
        </w:rPr>
      </w:pPr>
      <w:r w:rsidRPr="001A0582">
        <w:rPr>
          <w:rFonts w:ascii="Times New Roman" w:hAnsi="Times New Roman" w:cs="Times New Roman"/>
          <w:b/>
          <w:i/>
          <w:lang w:eastAsia="en-US"/>
        </w:rPr>
        <w:t>Место доставки</w:t>
      </w:r>
      <w:r w:rsidRPr="00A56DC0">
        <w:rPr>
          <w:rFonts w:ascii="Times New Roman" w:hAnsi="Times New Roman" w:cs="Times New Roman"/>
          <w:b/>
          <w:lang w:eastAsia="en-US"/>
        </w:rPr>
        <w:t xml:space="preserve"> </w:t>
      </w:r>
      <w:r w:rsidRPr="00A56DC0">
        <w:rPr>
          <w:rFonts w:ascii="Times New Roman" w:hAnsi="Times New Roman" w:cs="Times New Roman"/>
          <w:lang w:eastAsia="en-US"/>
        </w:rPr>
        <w:t xml:space="preserve">– </w:t>
      </w:r>
      <w:r w:rsidRPr="00F6322C">
        <w:rPr>
          <w:rFonts w:ascii="Times New Roman" w:hAnsi="Times New Roman" w:cs="Times New Roman"/>
          <w:lang w:eastAsia="en-US"/>
        </w:rPr>
        <w:t xml:space="preserve">это указанный в </w:t>
      </w:r>
      <w:r w:rsidR="00981E07">
        <w:rPr>
          <w:rFonts w:ascii="Times New Roman" w:hAnsi="Times New Roman" w:cs="Times New Roman"/>
          <w:lang w:eastAsia="en-US"/>
        </w:rPr>
        <w:t>Приложении 1 к Договору</w:t>
      </w:r>
      <w:r w:rsidRPr="00F6322C">
        <w:rPr>
          <w:rFonts w:ascii="Times New Roman" w:hAnsi="Times New Roman" w:cs="Times New Roman"/>
          <w:lang w:eastAsia="en-US"/>
        </w:rPr>
        <w:t xml:space="preserve"> адрес, по которому </w:t>
      </w:r>
      <w:r>
        <w:rPr>
          <w:rFonts w:ascii="Times New Roman" w:hAnsi="Times New Roman" w:cs="Times New Roman"/>
          <w:lang w:eastAsia="en-US"/>
        </w:rPr>
        <w:t>Товар (Партия Товара)</w:t>
      </w:r>
      <w:r w:rsidRPr="00F6322C">
        <w:rPr>
          <w:rFonts w:ascii="Times New Roman" w:hAnsi="Times New Roman" w:cs="Times New Roman"/>
          <w:lang w:eastAsia="en-US"/>
        </w:rPr>
        <w:t xml:space="preserve"> долж</w:t>
      </w:r>
      <w:r>
        <w:rPr>
          <w:rFonts w:ascii="Times New Roman" w:hAnsi="Times New Roman" w:cs="Times New Roman"/>
          <w:lang w:eastAsia="en-US"/>
        </w:rPr>
        <w:t>ен</w:t>
      </w:r>
      <w:r w:rsidRPr="00F6322C">
        <w:rPr>
          <w:rFonts w:ascii="Times New Roman" w:hAnsi="Times New Roman" w:cs="Times New Roman"/>
          <w:lang w:eastAsia="en-US"/>
        </w:rPr>
        <w:t xml:space="preserve"> быть</w:t>
      </w:r>
      <w:r>
        <w:rPr>
          <w:rFonts w:ascii="Times New Roman" w:hAnsi="Times New Roman" w:cs="Times New Roman"/>
          <w:lang w:eastAsia="en-US"/>
        </w:rPr>
        <w:t xml:space="preserve"> доставлен и передан</w:t>
      </w:r>
      <w:r w:rsidRPr="00F6322C">
        <w:rPr>
          <w:rFonts w:ascii="Times New Roman" w:hAnsi="Times New Roman" w:cs="Times New Roman"/>
          <w:lang w:eastAsia="en-US"/>
        </w:rPr>
        <w:t xml:space="preserve"> Покупателю</w:t>
      </w:r>
      <w:r w:rsidRPr="00A56DC0">
        <w:rPr>
          <w:rFonts w:ascii="Times New Roman" w:hAnsi="Times New Roman" w:cs="Times New Roman"/>
          <w:lang w:eastAsia="en-US"/>
        </w:rPr>
        <w:t>.</w:t>
      </w:r>
    </w:p>
    <w:p w14:paraId="4B8095EE" w14:textId="77777777" w:rsidR="00DF2606" w:rsidRDefault="00DF2606" w:rsidP="00865F7A">
      <w:pPr>
        <w:pStyle w:val="western"/>
        <w:numPr>
          <w:ilvl w:val="2"/>
          <w:numId w:val="16"/>
        </w:numPr>
        <w:spacing w:before="0" w:after="120"/>
        <w:ind w:firstLine="709"/>
        <w:contextualSpacing/>
        <w:rPr>
          <w:rFonts w:ascii="Times New Roman" w:hAnsi="Times New Roman" w:cs="Times New Roman"/>
          <w:lang w:eastAsia="en-US"/>
        </w:rPr>
      </w:pPr>
      <w:r w:rsidRPr="001A0582">
        <w:rPr>
          <w:rFonts w:ascii="Times New Roman" w:hAnsi="Times New Roman" w:cs="Times New Roman"/>
          <w:b/>
          <w:i/>
          <w:lang w:eastAsia="en-US"/>
        </w:rPr>
        <w:t>Партия Товара</w:t>
      </w:r>
      <w:r w:rsidRPr="009A3F8D">
        <w:rPr>
          <w:rFonts w:ascii="Times New Roman" w:hAnsi="Times New Roman" w:cs="Times New Roman"/>
          <w:lang w:eastAsia="en-US"/>
        </w:rPr>
        <w:t xml:space="preserve"> – </w:t>
      </w:r>
      <w:r>
        <w:rPr>
          <w:rFonts w:ascii="Times New Roman" w:hAnsi="Times New Roman" w:cs="Times New Roman"/>
          <w:lang w:eastAsia="en-US"/>
        </w:rPr>
        <w:t>совокупность единиц Товара</w:t>
      </w:r>
      <w:r w:rsidRPr="009A3F8D">
        <w:rPr>
          <w:rFonts w:ascii="Times New Roman" w:hAnsi="Times New Roman" w:cs="Times New Roman"/>
          <w:lang w:eastAsia="en-US"/>
        </w:rPr>
        <w:t xml:space="preserve">, которые в соответствии согласованным Сторонами Заказом должны быть переданы Покупателю по каждому </w:t>
      </w:r>
      <w:r>
        <w:rPr>
          <w:rFonts w:ascii="Times New Roman" w:hAnsi="Times New Roman" w:cs="Times New Roman"/>
          <w:lang w:eastAsia="en-US"/>
        </w:rPr>
        <w:t xml:space="preserve">соответствующему Месту </w:t>
      </w:r>
      <w:r w:rsidRPr="009A3F8D">
        <w:rPr>
          <w:rFonts w:ascii="Times New Roman" w:hAnsi="Times New Roman" w:cs="Times New Roman"/>
          <w:lang w:eastAsia="en-US"/>
        </w:rPr>
        <w:t>достав</w:t>
      </w:r>
      <w:r>
        <w:rPr>
          <w:rFonts w:ascii="Times New Roman" w:hAnsi="Times New Roman" w:cs="Times New Roman"/>
          <w:lang w:eastAsia="en-US"/>
        </w:rPr>
        <w:t>ки в соответствии с Заказом.</w:t>
      </w:r>
    </w:p>
    <w:p w14:paraId="1F049E42" w14:textId="77777777" w:rsidR="00DF2606" w:rsidRPr="00A56DC0" w:rsidRDefault="00DF2606" w:rsidP="00865F7A">
      <w:pPr>
        <w:pStyle w:val="western"/>
        <w:numPr>
          <w:ilvl w:val="2"/>
          <w:numId w:val="16"/>
        </w:numPr>
        <w:spacing w:before="0" w:after="120"/>
        <w:ind w:firstLine="709"/>
        <w:contextualSpacing/>
        <w:rPr>
          <w:rFonts w:ascii="Times New Roman" w:hAnsi="Times New Roman" w:cs="Times New Roman"/>
          <w:lang w:eastAsia="en-US"/>
        </w:rPr>
      </w:pPr>
      <w:r w:rsidRPr="001A0582">
        <w:rPr>
          <w:rFonts w:ascii="Times New Roman" w:hAnsi="Times New Roman" w:cs="Times New Roman"/>
          <w:b/>
          <w:i/>
          <w:lang w:eastAsia="en-US"/>
        </w:rPr>
        <w:t>Поставка</w:t>
      </w:r>
      <w:r w:rsidRPr="00A56DC0">
        <w:rPr>
          <w:rFonts w:ascii="Times New Roman" w:hAnsi="Times New Roman" w:cs="Times New Roman"/>
          <w:b/>
          <w:lang w:eastAsia="en-US"/>
        </w:rPr>
        <w:t xml:space="preserve"> </w:t>
      </w:r>
      <w:r w:rsidRPr="00A56DC0">
        <w:rPr>
          <w:rFonts w:ascii="Times New Roman" w:hAnsi="Times New Roman" w:cs="Times New Roman"/>
          <w:lang w:eastAsia="en-US"/>
        </w:rPr>
        <w:t>– доставка и передача Товара в Срок доставки в Месте доставки.</w:t>
      </w:r>
    </w:p>
    <w:p w14:paraId="0F3818CE" w14:textId="77777777" w:rsidR="00DF2606" w:rsidRPr="005E77C4" w:rsidRDefault="00DF2606" w:rsidP="00865F7A">
      <w:pPr>
        <w:pStyle w:val="western"/>
        <w:numPr>
          <w:ilvl w:val="2"/>
          <w:numId w:val="16"/>
        </w:numPr>
        <w:spacing w:before="0" w:after="120"/>
        <w:ind w:firstLine="709"/>
        <w:contextualSpacing/>
        <w:rPr>
          <w:rFonts w:ascii="Times New Roman" w:hAnsi="Times New Roman" w:cs="Times New Roman"/>
          <w:lang w:eastAsia="en-US"/>
        </w:rPr>
      </w:pPr>
      <w:r w:rsidRPr="001A0582">
        <w:rPr>
          <w:rFonts w:ascii="Times New Roman" w:hAnsi="Times New Roman" w:cs="Times New Roman"/>
          <w:b/>
          <w:i/>
          <w:lang w:eastAsia="en-US"/>
        </w:rPr>
        <w:t>Рабочий день</w:t>
      </w:r>
      <w:r w:rsidRPr="00A56DC0">
        <w:rPr>
          <w:rFonts w:ascii="Times New Roman" w:hAnsi="Times New Roman" w:cs="Times New Roman"/>
          <w:b/>
          <w:lang w:eastAsia="en-US"/>
        </w:rPr>
        <w:t xml:space="preserve"> </w:t>
      </w:r>
      <w:r w:rsidRPr="00A56DC0">
        <w:rPr>
          <w:rFonts w:ascii="Times New Roman" w:hAnsi="Times New Roman" w:cs="Times New Roman"/>
          <w:lang w:eastAsia="en-US"/>
        </w:rPr>
        <w:t>– рабочий день при пятидневной рабочей недел</w:t>
      </w:r>
      <w:r>
        <w:rPr>
          <w:rFonts w:ascii="Times New Roman" w:hAnsi="Times New Roman" w:cs="Times New Roman"/>
          <w:lang w:eastAsia="en-US"/>
        </w:rPr>
        <w:t>е</w:t>
      </w:r>
      <w:r w:rsidRPr="00A56DC0">
        <w:rPr>
          <w:rFonts w:ascii="Times New Roman" w:hAnsi="Times New Roman" w:cs="Times New Roman"/>
          <w:lang w:eastAsia="en-US"/>
        </w:rPr>
        <w:t xml:space="preserve"> с двумя выходными днями (суббота и воскресен</w:t>
      </w:r>
      <w:r>
        <w:rPr>
          <w:rFonts w:ascii="Times New Roman" w:hAnsi="Times New Roman" w:cs="Times New Roman"/>
          <w:lang w:eastAsia="en-US"/>
        </w:rPr>
        <w:t>ь</w:t>
      </w:r>
      <w:r w:rsidRPr="00A56DC0">
        <w:rPr>
          <w:rFonts w:ascii="Times New Roman" w:hAnsi="Times New Roman" w:cs="Times New Roman"/>
          <w:lang w:eastAsia="en-US"/>
        </w:rPr>
        <w:t>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14:paraId="761C4D9B" w14:textId="77777777" w:rsidR="00DF2606" w:rsidRPr="00A56DC0" w:rsidRDefault="00DF2606" w:rsidP="00865F7A">
      <w:pPr>
        <w:pStyle w:val="western"/>
        <w:numPr>
          <w:ilvl w:val="2"/>
          <w:numId w:val="16"/>
        </w:numPr>
        <w:spacing w:before="0" w:after="120"/>
        <w:ind w:firstLine="709"/>
        <w:contextualSpacing/>
        <w:rPr>
          <w:rFonts w:ascii="Times New Roman" w:hAnsi="Times New Roman" w:cs="Times New Roman"/>
          <w:lang w:eastAsia="en-US"/>
        </w:rPr>
      </w:pPr>
      <w:r w:rsidRPr="001A0582">
        <w:rPr>
          <w:rFonts w:ascii="Times New Roman" w:hAnsi="Times New Roman" w:cs="Times New Roman"/>
          <w:b/>
          <w:i/>
          <w:lang w:eastAsia="en-US"/>
        </w:rPr>
        <w:t>Срок доставки</w:t>
      </w:r>
      <w:r w:rsidRPr="00A56DC0">
        <w:rPr>
          <w:rFonts w:ascii="Times New Roman" w:hAnsi="Times New Roman" w:cs="Times New Roman"/>
          <w:b/>
          <w:lang w:eastAsia="en-US"/>
        </w:rPr>
        <w:t xml:space="preserve"> </w:t>
      </w:r>
      <w:r w:rsidRPr="00A56DC0">
        <w:rPr>
          <w:rFonts w:ascii="Times New Roman" w:hAnsi="Times New Roman" w:cs="Times New Roman"/>
          <w:lang w:eastAsia="en-US"/>
        </w:rPr>
        <w:t xml:space="preserve">– </w:t>
      </w:r>
      <w:r w:rsidRPr="007114B1">
        <w:rPr>
          <w:rFonts w:ascii="Times New Roman" w:hAnsi="Times New Roman" w:cs="Times New Roman"/>
          <w:lang w:eastAsia="en-US"/>
        </w:rPr>
        <w:t>это указанный в согласованном Сторонами Заказе</w:t>
      </w:r>
      <w:r w:rsidRPr="007114B1" w:rsidDel="007114B1">
        <w:rPr>
          <w:rFonts w:ascii="Times New Roman" w:hAnsi="Times New Roman" w:cs="Times New Roman"/>
          <w:lang w:eastAsia="en-US"/>
        </w:rPr>
        <w:t xml:space="preserve"> </w:t>
      </w:r>
      <w:r w:rsidRPr="00A56DC0">
        <w:rPr>
          <w:rFonts w:ascii="Times New Roman" w:hAnsi="Times New Roman" w:cs="Times New Roman"/>
          <w:lang w:eastAsia="en-US"/>
        </w:rPr>
        <w:t xml:space="preserve">срок, в который </w:t>
      </w:r>
      <w:r>
        <w:rPr>
          <w:rFonts w:ascii="Times New Roman" w:hAnsi="Times New Roman" w:cs="Times New Roman"/>
          <w:lang w:eastAsia="en-US"/>
        </w:rPr>
        <w:t xml:space="preserve">или </w:t>
      </w:r>
      <w:proofErr w:type="gramStart"/>
      <w:r>
        <w:rPr>
          <w:rFonts w:ascii="Times New Roman" w:hAnsi="Times New Roman" w:cs="Times New Roman"/>
          <w:lang w:eastAsia="en-US"/>
        </w:rPr>
        <w:t>до наступления</w:t>
      </w:r>
      <w:proofErr w:type="gramEnd"/>
      <w:r>
        <w:rPr>
          <w:rFonts w:ascii="Times New Roman" w:hAnsi="Times New Roman" w:cs="Times New Roman"/>
          <w:lang w:eastAsia="en-US"/>
        </w:rPr>
        <w:t xml:space="preserve"> которого </w:t>
      </w:r>
      <w:r w:rsidRPr="00A56DC0">
        <w:rPr>
          <w:rFonts w:ascii="Times New Roman" w:hAnsi="Times New Roman" w:cs="Times New Roman"/>
          <w:lang w:eastAsia="en-US"/>
        </w:rPr>
        <w:t>Поставщик обязуется доставить Товар в Место доставки и передать его Покупателю.</w:t>
      </w:r>
    </w:p>
    <w:p w14:paraId="36DA2B0B" w14:textId="77777777" w:rsidR="00DF2606" w:rsidRDefault="00DF2606" w:rsidP="00865F7A">
      <w:pPr>
        <w:pStyle w:val="western"/>
        <w:numPr>
          <w:ilvl w:val="2"/>
          <w:numId w:val="16"/>
        </w:numPr>
        <w:spacing w:before="0" w:after="120"/>
        <w:ind w:firstLine="709"/>
        <w:contextualSpacing/>
        <w:rPr>
          <w:rFonts w:ascii="Times New Roman" w:hAnsi="Times New Roman" w:cs="Times New Roman"/>
          <w:lang w:eastAsia="en-US"/>
        </w:rPr>
      </w:pPr>
      <w:r w:rsidRPr="001A0582">
        <w:rPr>
          <w:rFonts w:ascii="Times New Roman" w:hAnsi="Times New Roman" w:cs="Times New Roman"/>
          <w:b/>
          <w:i/>
          <w:lang w:eastAsia="en-US"/>
        </w:rPr>
        <w:t>Товар</w:t>
      </w:r>
      <w:r w:rsidRPr="00A56DC0">
        <w:rPr>
          <w:rFonts w:ascii="Times New Roman" w:hAnsi="Times New Roman" w:cs="Times New Roman"/>
          <w:b/>
          <w:lang w:eastAsia="en-US"/>
        </w:rPr>
        <w:t xml:space="preserve"> </w:t>
      </w:r>
      <w:r w:rsidRPr="00A56DC0">
        <w:rPr>
          <w:rFonts w:ascii="Times New Roman" w:hAnsi="Times New Roman" w:cs="Times New Roman"/>
          <w:lang w:eastAsia="en-US"/>
        </w:rPr>
        <w:t xml:space="preserve">– </w:t>
      </w:r>
      <w:r w:rsidRPr="00E644D6">
        <w:rPr>
          <w:rFonts w:ascii="Times New Roman" w:hAnsi="Times New Roman" w:cs="Times New Roman"/>
          <w:lang w:eastAsia="en-US"/>
        </w:rPr>
        <w:t>вещи (товары)</w:t>
      </w:r>
      <w:r>
        <w:rPr>
          <w:rFonts w:ascii="Times New Roman" w:hAnsi="Times New Roman" w:cs="Times New Roman"/>
          <w:lang w:eastAsia="en-US"/>
        </w:rPr>
        <w:t xml:space="preserve">, наименования и цены на которые </w:t>
      </w:r>
      <w:r w:rsidRPr="00A56DC0">
        <w:rPr>
          <w:rFonts w:ascii="Times New Roman" w:hAnsi="Times New Roman" w:cs="Times New Roman"/>
          <w:lang w:eastAsia="en-US"/>
        </w:rPr>
        <w:t>установлены</w:t>
      </w:r>
      <w:r>
        <w:rPr>
          <w:rFonts w:ascii="Times New Roman" w:hAnsi="Times New Roman" w:cs="Times New Roman"/>
          <w:lang w:eastAsia="en-US"/>
        </w:rPr>
        <w:t xml:space="preserve"> в</w:t>
      </w:r>
      <w:r w:rsidRPr="00A56DC0">
        <w:rPr>
          <w:rFonts w:ascii="Times New Roman" w:hAnsi="Times New Roman" w:cs="Times New Roman"/>
          <w:lang w:eastAsia="en-US"/>
        </w:rPr>
        <w:t xml:space="preserve"> Спецификаци</w:t>
      </w:r>
      <w:r>
        <w:rPr>
          <w:rFonts w:ascii="Times New Roman" w:hAnsi="Times New Roman" w:cs="Times New Roman"/>
          <w:lang w:eastAsia="en-US"/>
        </w:rPr>
        <w:t>и</w:t>
      </w:r>
      <w:r w:rsidRPr="00A56DC0">
        <w:rPr>
          <w:rFonts w:ascii="Times New Roman" w:hAnsi="Times New Roman" w:cs="Times New Roman"/>
          <w:lang w:eastAsia="en-US"/>
        </w:rPr>
        <w:t xml:space="preserve"> (</w:t>
      </w:r>
      <w:r w:rsidRPr="00F6322C">
        <w:rPr>
          <w:rFonts w:ascii="Times New Roman" w:hAnsi="Times New Roman" w:cs="Times New Roman"/>
          <w:lang w:eastAsia="en-US"/>
        </w:rPr>
        <w:t>Приложение № 1 к настоящему Договору).</w:t>
      </w:r>
    </w:p>
    <w:p w14:paraId="6AB22906" w14:textId="77777777" w:rsidR="00DF2606" w:rsidRPr="00BD3C17" w:rsidRDefault="00DF2606" w:rsidP="00A80441">
      <w:pPr>
        <w:numPr>
          <w:ilvl w:val="2"/>
          <w:numId w:val="16"/>
        </w:numPr>
        <w:spacing w:after="120"/>
        <w:ind w:firstLine="709"/>
        <w:contextualSpacing/>
        <w:jc w:val="both"/>
      </w:pPr>
      <w:r w:rsidRPr="001A0582">
        <w:rPr>
          <w:b/>
          <w:i/>
        </w:rPr>
        <w:t>Товарная накладная</w:t>
      </w:r>
      <w:r>
        <w:rPr>
          <w:b/>
        </w:rPr>
        <w:t xml:space="preserve"> </w:t>
      </w:r>
      <w:r w:rsidRPr="00693050">
        <w:t>-</w:t>
      </w:r>
      <w:r>
        <w:t xml:space="preserve"> </w:t>
      </w:r>
      <w:r w:rsidRPr="00BB0B94">
        <w:t>товарн</w:t>
      </w:r>
      <w:r>
        <w:t>ая</w:t>
      </w:r>
      <w:r w:rsidRPr="00BB0B94">
        <w:t xml:space="preserve"> накладн</w:t>
      </w:r>
      <w:r>
        <w:t>ая</w:t>
      </w:r>
      <w:r w:rsidRPr="00BB0B94">
        <w:t xml:space="preserve"> по форме № ТОРГ-12 или ино</w:t>
      </w:r>
      <w:r>
        <w:t>й</w:t>
      </w:r>
      <w:r w:rsidRPr="00BB0B94">
        <w:t xml:space="preserve"> </w:t>
      </w:r>
      <w:r>
        <w:t xml:space="preserve">первичный учётный </w:t>
      </w:r>
      <w:r w:rsidRPr="00BB0B94">
        <w:t>документ</w:t>
      </w:r>
      <w:r>
        <w:t xml:space="preserve">, составленный в соответствии </w:t>
      </w:r>
      <w:r w:rsidRPr="00BB0B94">
        <w:t xml:space="preserve">с </w:t>
      </w:r>
      <w:r>
        <w:t>Федеральным Законом от 06.12.2011 № 402-ФЗ «О бухгалтерском учёте».</w:t>
      </w:r>
    </w:p>
    <w:p w14:paraId="4FDCB7D3" w14:textId="77777777" w:rsidR="00DF2606" w:rsidRPr="007E352E" w:rsidRDefault="00DF2606" w:rsidP="00865F7A">
      <w:pPr>
        <w:pStyle w:val="western"/>
        <w:numPr>
          <w:ilvl w:val="2"/>
          <w:numId w:val="16"/>
        </w:numPr>
        <w:spacing w:before="0" w:after="120"/>
        <w:ind w:firstLine="709"/>
        <w:contextualSpacing/>
        <w:rPr>
          <w:rFonts w:ascii="Times New Roman" w:hAnsi="Times New Roman" w:cs="Times New Roman"/>
          <w:lang w:eastAsia="en-US"/>
        </w:rPr>
      </w:pPr>
      <w:r w:rsidRPr="001A0582">
        <w:rPr>
          <w:rFonts w:ascii="Times New Roman" w:hAnsi="Times New Roman" w:cs="Times New Roman"/>
          <w:b/>
          <w:i/>
          <w:lang w:eastAsia="en-US"/>
        </w:rPr>
        <w:t>Цена Договора</w:t>
      </w:r>
      <w:r>
        <w:rPr>
          <w:rFonts w:ascii="Times New Roman" w:hAnsi="Times New Roman" w:cs="Times New Roman"/>
          <w:lang w:eastAsia="en-US"/>
        </w:rPr>
        <w:t xml:space="preserve"> - </w:t>
      </w:r>
      <w:r w:rsidRPr="001D4533">
        <w:rPr>
          <w:rFonts w:ascii="Times New Roman" w:hAnsi="Times New Roman" w:cs="Times New Roman"/>
          <w:lang w:eastAsia="en-US"/>
        </w:rPr>
        <w:t xml:space="preserve">сумма цен </w:t>
      </w:r>
      <w:r>
        <w:rPr>
          <w:rFonts w:ascii="Times New Roman" w:hAnsi="Times New Roman" w:cs="Times New Roman"/>
          <w:lang w:eastAsia="en-US"/>
        </w:rPr>
        <w:t>Товара</w:t>
      </w:r>
      <w:r w:rsidRPr="001D4533">
        <w:rPr>
          <w:rFonts w:ascii="Times New Roman" w:hAnsi="Times New Roman" w:cs="Times New Roman"/>
          <w:lang w:eastAsia="en-US"/>
        </w:rPr>
        <w:t xml:space="preserve"> по всем согласованным Сторонами Заказам</w:t>
      </w:r>
      <w:r w:rsidRPr="00F93DCF">
        <w:rPr>
          <w:rFonts w:ascii="Times New Roman" w:hAnsi="Times New Roman" w:cs="Times New Roman"/>
          <w:lang w:eastAsia="en-US"/>
        </w:rPr>
        <w:t xml:space="preserve"> в течение срока действия Договора</w:t>
      </w:r>
      <w:r w:rsidRPr="001D4533">
        <w:rPr>
          <w:rFonts w:ascii="Times New Roman" w:hAnsi="Times New Roman" w:cs="Times New Roman"/>
          <w:lang w:eastAsia="en-US"/>
        </w:rPr>
        <w:t xml:space="preserve">, в </w:t>
      </w:r>
      <w:r w:rsidRPr="00F571F4">
        <w:rPr>
          <w:rFonts w:ascii="Times New Roman" w:hAnsi="Times New Roman" w:cs="Times New Roman"/>
          <w:bCs/>
          <w:iCs/>
          <w:lang w:eastAsia="en-US"/>
        </w:rPr>
        <w:t xml:space="preserve">том числе </w:t>
      </w:r>
      <w:r>
        <w:rPr>
          <w:rFonts w:ascii="Times New Roman" w:hAnsi="Times New Roman" w:cs="Times New Roman"/>
          <w:bCs/>
          <w:iCs/>
          <w:lang w:eastAsia="en-US"/>
        </w:rPr>
        <w:t>налог на добавленную стоимость (</w:t>
      </w:r>
      <w:r w:rsidRPr="00F571F4">
        <w:rPr>
          <w:rFonts w:ascii="Times New Roman" w:hAnsi="Times New Roman" w:cs="Times New Roman"/>
          <w:bCs/>
          <w:iCs/>
          <w:lang w:eastAsia="en-US"/>
        </w:rPr>
        <w:t>НДС</w:t>
      </w:r>
      <w:r>
        <w:rPr>
          <w:rFonts w:ascii="Times New Roman" w:hAnsi="Times New Roman" w:cs="Times New Roman"/>
          <w:bCs/>
          <w:iCs/>
          <w:lang w:eastAsia="en-US"/>
        </w:rPr>
        <w:t>)</w:t>
      </w:r>
      <w:r w:rsidRPr="00F571F4">
        <w:rPr>
          <w:rFonts w:ascii="Times New Roman" w:hAnsi="Times New Roman" w:cs="Times New Roman"/>
          <w:bCs/>
          <w:iCs/>
          <w:lang w:eastAsia="en-US"/>
        </w:rPr>
        <w:t xml:space="preserve"> в соответствии с законодательством Российской Федерации</w:t>
      </w:r>
      <w:r>
        <w:rPr>
          <w:rFonts w:ascii="Times New Roman" w:hAnsi="Times New Roman" w:cs="Times New Roman"/>
          <w:lang w:eastAsia="en-US"/>
        </w:rPr>
        <w:t>.</w:t>
      </w:r>
    </w:p>
    <w:p w14:paraId="61850207" w14:textId="77777777" w:rsidR="00DF2606" w:rsidRPr="00A56DC0" w:rsidRDefault="00DF2606" w:rsidP="00865F7A">
      <w:pPr>
        <w:pStyle w:val="western"/>
        <w:numPr>
          <w:ilvl w:val="2"/>
          <w:numId w:val="16"/>
        </w:numPr>
        <w:spacing w:before="0" w:after="120"/>
        <w:ind w:firstLine="709"/>
        <w:contextualSpacing/>
        <w:rPr>
          <w:rFonts w:ascii="Times New Roman" w:hAnsi="Times New Roman" w:cs="Times New Roman"/>
          <w:lang w:eastAsia="en-US"/>
        </w:rPr>
      </w:pPr>
      <w:r w:rsidRPr="001A0582">
        <w:rPr>
          <w:rFonts w:ascii="Times New Roman" w:hAnsi="Times New Roman" w:cs="Times New Roman"/>
          <w:b/>
          <w:i/>
          <w:lang w:eastAsia="en-US"/>
        </w:rPr>
        <w:t>Цена за единицу Товара (</w:t>
      </w:r>
      <w:r w:rsidRPr="001A0582">
        <w:rPr>
          <w:rFonts w:ascii="Times New Roman" w:hAnsi="Times New Roman" w:cs="Times New Roman"/>
          <w:b/>
          <w:bCs/>
          <w:i/>
          <w:lang w:eastAsia="en-US"/>
        </w:rPr>
        <w:t>Цена за единицу измерения</w:t>
      </w:r>
      <w:r w:rsidRPr="001A0582">
        <w:rPr>
          <w:rFonts w:ascii="Times New Roman" w:hAnsi="Times New Roman" w:cs="Times New Roman"/>
          <w:b/>
          <w:i/>
          <w:lang w:eastAsia="en-US"/>
        </w:rPr>
        <w:t>)</w:t>
      </w:r>
      <w:r w:rsidRPr="00A56DC0">
        <w:rPr>
          <w:rFonts w:ascii="Times New Roman" w:hAnsi="Times New Roman" w:cs="Times New Roman"/>
          <w:b/>
          <w:lang w:eastAsia="en-US"/>
        </w:rPr>
        <w:t xml:space="preserve">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14:paraId="46ABA15B" w14:textId="77777777" w:rsidR="00DF2606" w:rsidRPr="00A56DC0" w:rsidRDefault="00DF2606" w:rsidP="00865F7A">
      <w:pPr>
        <w:pStyle w:val="western"/>
        <w:keepNext/>
        <w:numPr>
          <w:ilvl w:val="0"/>
          <w:numId w:val="16"/>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Предмет настоящего Договора</w:t>
      </w:r>
    </w:p>
    <w:p w14:paraId="4159FF98" w14:textId="77777777" w:rsidR="00DF2606" w:rsidRPr="00CC3538" w:rsidRDefault="00DF2606" w:rsidP="00865F7A">
      <w:pPr>
        <w:numPr>
          <w:ilvl w:val="1"/>
          <w:numId w:val="16"/>
        </w:numPr>
        <w:spacing w:after="120"/>
        <w:ind w:firstLine="709"/>
        <w:contextualSpacing/>
        <w:jc w:val="both"/>
        <w:rPr>
          <w:lang w:eastAsia="en-US"/>
        </w:rPr>
      </w:pPr>
      <w:r w:rsidRPr="00CC3538">
        <w:rPr>
          <w:lang w:eastAsia="en-US"/>
        </w:rPr>
        <w:t xml:space="preserve">В порядке и на условиях, установленных настоящим Договором, Поставщик обязуется на основании согласованных Сторонами Заказов передавать Покупателю </w:t>
      </w:r>
      <w:r>
        <w:rPr>
          <w:lang w:eastAsia="en-US"/>
        </w:rPr>
        <w:t>Товар</w:t>
      </w:r>
      <w:r w:rsidRPr="00CC3538">
        <w:rPr>
          <w:lang w:eastAsia="en-US"/>
        </w:rPr>
        <w:t xml:space="preserve"> в собственность, а Покупатель </w:t>
      </w:r>
      <w:r>
        <w:rPr>
          <w:lang w:eastAsia="en-US"/>
        </w:rPr>
        <w:t>обязуется принимать Товар</w:t>
      </w:r>
      <w:r w:rsidRPr="00CC3538">
        <w:rPr>
          <w:lang w:eastAsia="en-US"/>
        </w:rPr>
        <w:t xml:space="preserve"> и оплачивать его.</w:t>
      </w:r>
    </w:p>
    <w:p w14:paraId="34AF3466" w14:textId="77777777" w:rsidR="00DF2606" w:rsidRPr="00E00162" w:rsidRDefault="00DF2606" w:rsidP="009267D8">
      <w:pPr>
        <w:spacing w:after="120"/>
        <w:ind w:firstLine="709"/>
        <w:contextualSpacing/>
        <w:jc w:val="both"/>
        <w:rPr>
          <w:lang w:eastAsia="en-US"/>
        </w:rPr>
      </w:pPr>
      <w:r>
        <w:rPr>
          <w:lang w:eastAsia="en-US"/>
        </w:rPr>
        <w:t xml:space="preserve">2.2. </w:t>
      </w:r>
      <w:r w:rsidRPr="0041633C">
        <w:rPr>
          <w:lang w:eastAsia="en-US"/>
        </w:rPr>
        <w:t xml:space="preserve">Поставщик </w:t>
      </w:r>
      <w:r w:rsidRPr="00D44ACF">
        <w:rPr>
          <w:lang w:eastAsia="en-US"/>
        </w:rPr>
        <w:t>вправе</w:t>
      </w:r>
      <w:r w:rsidRPr="0041633C">
        <w:rPr>
          <w:lang w:eastAsia="en-US"/>
        </w:rPr>
        <w:t xml:space="preserve"> привле</w:t>
      </w:r>
      <w:r>
        <w:rPr>
          <w:lang w:eastAsia="en-US"/>
        </w:rPr>
        <w:t>ч</w:t>
      </w:r>
      <w:r w:rsidRPr="0041633C">
        <w:rPr>
          <w:lang w:eastAsia="en-US"/>
        </w:rPr>
        <w:t>ь третьих лиц к исполнению своих обязательств по настоящему Договору</w:t>
      </w:r>
      <w:r w:rsidRPr="00D44ACF">
        <w:rPr>
          <w:lang w:eastAsia="en-US"/>
        </w:rPr>
        <w:t xml:space="preserve"> </w:t>
      </w:r>
      <w:r w:rsidRPr="000A457C">
        <w:rPr>
          <w:lang w:eastAsia="en-US"/>
        </w:rPr>
        <w:t>с предварительного письменного согласия Покупателя</w:t>
      </w:r>
      <w:r>
        <w:rPr>
          <w:iCs/>
          <w:lang w:eastAsia="en-US"/>
        </w:rPr>
        <w:t>.</w:t>
      </w:r>
    </w:p>
    <w:p w14:paraId="407A0027" w14:textId="77777777" w:rsidR="00DF2606" w:rsidRPr="00A56DC0" w:rsidRDefault="00DF2606" w:rsidP="00865F7A">
      <w:pPr>
        <w:pStyle w:val="western"/>
        <w:keepNext/>
        <w:numPr>
          <w:ilvl w:val="0"/>
          <w:numId w:val="16"/>
        </w:numPr>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Ц</w:t>
      </w:r>
      <w:r w:rsidRPr="00A56DC0">
        <w:rPr>
          <w:rFonts w:ascii="Times New Roman" w:hAnsi="Times New Roman" w:cs="Times New Roman"/>
          <w:b/>
          <w:lang w:eastAsia="en-US"/>
        </w:rPr>
        <w:t>ена Договора и порядок расчётов</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14:paraId="23649C81" w14:textId="77777777" w:rsidR="00DF2606" w:rsidRPr="009267D8" w:rsidRDefault="00DF2606" w:rsidP="00125C5B">
      <w:pPr>
        <w:pStyle w:val="western"/>
        <w:numPr>
          <w:ilvl w:val="1"/>
          <w:numId w:val="16"/>
        </w:numPr>
        <w:spacing w:before="0" w:after="120"/>
        <w:ind w:firstLine="709"/>
        <w:contextualSpacing/>
        <w:rPr>
          <w:rFonts w:ascii="Times New Roman" w:hAnsi="Times New Roman" w:cs="Times New Roman"/>
          <w:lang w:eastAsia="en-US"/>
        </w:rPr>
      </w:pPr>
      <w:bookmarkStart w:id="3" w:name="_Ref339612202"/>
      <w:r w:rsidRPr="009267D8">
        <w:rPr>
          <w:rFonts w:ascii="Times New Roman" w:hAnsi="Times New Roman" w:cs="Times New Roman"/>
          <w:lang w:eastAsia="en-US"/>
        </w:rPr>
        <w:t xml:space="preserve">Цена Договора в течение срока его действия составляет сумму не более </w:t>
      </w:r>
      <w:r w:rsidR="00D026F4">
        <w:rPr>
          <w:rFonts w:ascii="Times New Roman" w:hAnsi="Times New Roman" w:cs="Times New Roman"/>
          <w:lang w:eastAsia="en-US"/>
        </w:rPr>
        <w:t>__________</w:t>
      </w:r>
      <w:r w:rsidRPr="009267D8">
        <w:rPr>
          <w:rFonts w:ascii="Times New Roman" w:hAnsi="Times New Roman" w:cs="Times New Roman"/>
          <w:lang w:eastAsia="en-US"/>
        </w:rPr>
        <w:t xml:space="preserve"> (</w:t>
      </w:r>
      <w:r w:rsidR="00D026F4">
        <w:rPr>
          <w:rFonts w:ascii="Times New Roman" w:hAnsi="Times New Roman" w:cs="Times New Roman"/>
          <w:lang w:eastAsia="en-US"/>
        </w:rPr>
        <w:t>__________</w:t>
      </w:r>
      <w:r w:rsidRPr="009267D8">
        <w:rPr>
          <w:rFonts w:ascii="Times New Roman" w:hAnsi="Times New Roman" w:cs="Times New Roman"/>
          <w:lang w:eastAsia="en-US"/>
        </w:rPr>
        <w:t xml:space="preserve">) </w:t>
      </w:r>
      <w:r w:rsidR="00FF7E6F">
        <w:rPr>
          <w:rFonts w:ascii="Times New Roman" w:hAnsi="Times New Roman" w:cs="Times New Roman"/>
          <w:lang w:eastAsia="en-US"/>
        </w:rPr>
        <w:t>долларов</w:t>
      </w:r>
      <w:r w:rsidR="009267D8" w:rsidRPr="009267D8">
        <w:rPr>
          <w:rFonts w:ascii="Times New Roman" w:hAnsi="Times New Roman" w:cs="Times New Roman"/>
          <w:lang w:eastAsia="en-US"/>
        </w:rPr>
        <w:t xml:space="preserve"> </w:t>
      </w:r>
      <w:r w:rsidR="00D026F4">
        <w:rPr>
          <w:rFonts w:ascii="Times New Roman" w:hAnsi="Times New Roman" w:cs="Times New Roman"/>
          <w:lang w:eastAsia="en-US"/>
        </w:rPr>
        <w:t>____</w:t>
      </w:r>
      <w:r w:rsidR="009267D8" w:rsidRPr="009267D8">
        <w:rPr>
          <w:rFonts w:ascii="Times New Roman" w:hAnsi="Times New Roman" w:cs="Times New Roman"/>
          <w:lang w:eastAsia="en-US"/>
        </w:rPr>
        <w:t xml:space="preserve"> </w:t>
      </w:r>
      <w:r w:rsidR="00FF7E6F">
        <w:rPr>
          <w:rFonts w:ascii="Times New Roman" w:hAnsi="Times New Roman" w:cs="Times New Roman"/>
          <w:lang w:eastAsia="en-US"/>
        </w:rPr>
        <w:t>центов</w:t>
      </w:r>
      <w:r w:rsidRPr="009267D8">
        <w:rPr>
          <w:rFonts w:ascii="Times New Roman" w:hAnsi="Times New Roman" w:cs="Times New Roman"/>
          <w:lang w:eastAsia="en-US"/>
        </w:rPr>
        <w:t>, в том числе НДС по ставке</w:t>
      </w:r>
      <w:r w:rsidRPr="009267D8">
        <w:rPr>
          <w:rFonts w:ascii="Times New Roman" w:hAnsi="Times New Roman" w:cs="Times New Roman"/>
        </w:rPr>
        <w:t xml:space="preserve"> </w:t>
      </w:r>
      <w:r w:rsidRPr="009267D8">
        <w:rPr>
          <w:rFonts w:ascii="Times New Roman" w:hAnsi="Times New Roman" w:cs="Times New Roman"/>
          <w:lang w:eastAsia="en-US"/>
        </w:rPr>
        <w:t xml:space="preserve">20 % в размере </w:t>
      </w:r>
      <w:r w:rsidR="00D026F4">
        <w:rPr>
          <w:rFonts w:ascii="Times New Roman" w:hAnsi="Times New Roman" w:cs="Times New Roman"/>
          <w:lang w:eastAsia="en-US"/>
        </w:rPr>
        <w:t>________</w:t>
      </w:r>
      <w:r w:rsidR="00854C2F" w:rsidRPr="00854C2F">
        <w:rPr>
          <w:rFonts w:ascii="Times New Roman" w:hAnsi="Times New Roman" w:cs="Times New Roman"/>
          <w:lang w:eastAsia="en-US"/>
        </w:rPr>
        <w:t xml:space="preserve"> </w:t>
      </w:r>
      <w:r w:rsidRPr="009267D8">
        <w:rPr>
          <w:rFonts w:ascii="Times New Roman" w:hAnsi="Times New Roman" w:cs="Times New Roman"/>
          <w:lang w:eastAsia="en-US"/>
        </w:rPr>
        <w:t>(</w:t>
      </w:r>
      <w:r w:rsidR="00D026F4">
        <w:rPr>
          <w:rFonts w:ascii="Times New Roman" w:hAnsi="Times New Roman" w:cs="Times New Roman"/>
          <w:lang w:eastAsia="en-US"/>
        </w:rPr>
        <w:t>________</w:t>
      </w:r>
      <w:r w:rsidRPr="009267D8">
        <w:rPr>
          <w:rFonts w:ascii="Times New Roman" w:hAnsi="Times New Roman" w:cs="Times New Roman"/>
          <w:lang w:eastAsia="en-US"/>
        </w:rPr>
        <w:t xml:space="preserve">) </w:t>
      </w:r>
      <w:r w:rsidR="00FF7E6F">
        <w:rPr>
          <w:rFonts w:ascii="Times New Roman" w:hAnsi="Times New Roman" w:cs="Times New Roman"/>
          <w:lang w:eastAsia="en-US"/>
        </w:rPr>
        <w:t>долларов</w:t>
      </w:r>
      <w:r w:rsidR="009267D8" w:rsidRPr="009267D8">
        <w:rPr>
          <w:rFonts w:ascii="Times New Roman" w:hAnsi="Times New Roman" w:cs="Times New Roman"/>
          <w:lang w:eastAsia="en-US"/>
        </w:rPr>
        <w:t xml:space="preserve"> </w:t>
      </w:r>
      <w:r w:rsidR="00D026F4">
        <w:rPr>
          <w:rFonts w:ascii="Times New Roman" w:hAnsi="Times New Roman" w:cs="Times New Roman"/>
          <w:lang w:eastAsia="en-US"/>
        </w:rPr>
        <w:t>___</w:t>
      </w:r>
      <w:r w:rsidR="009267D8" w:rsidRPr="009267D8">
        <w:rPr>
          <w:rFonts w:ascii="Times New Roman" w:hAnsi="Times New Roman" w:cs="Times New Roman"/>
          <w:lang w:eastAsia="en-US"/>
        </w:rPr>
        <w:t xml:space="preserve"> </w:t>
      </w:r>
      <w:r w:rsidR="00FF7E6F">
        <w:rPr>
          <w:rFonts w:ascii="Times New Roman" w:hAnsi="Times New Roman" w:cs="Times New Roman"/>
          <w:lang w:eastAsia="en-US"/>
        </w:rPr>
        <w:t>центов</w:t>
      </w:r>
      <w:r w:rsidRPr="009267D8">
        <w:rPr>
          <w:rFonts w:ascii="Times New Roman" w:hAnsi="Times New Roman" w:cs="Times New Roman"/>
          <w:lang w:eastAsia="en-US"/>
        </w:rPr>
        <w:t>. По настоящему Договору у Покупателя не возникает обязанности заказать и/или приобрести в собственность Товар на всю указанную сумму.</w:t>
      </w:r>
    </w:p>
    <w:p w14:paraId="65D4CD83" w14:textId="03175EED" w:rsidR="00DF2606" w:rsidRPr="009267D8" w:rsidRDefault="00125C5B" w:rsidP="00125C5B">
      <w:pPr>
        <w:pStyle w:val="western"/>
        <w:numPr>
          <w:ilvl w:val="1"/>
          <w:numId w:val="16"/>
        </w:numPr>
        <w:spacing w:before="0" w:after="120"/>
        <w:ind w:firstLine="709"/>
        <w:contextualSpacing/>
        <w:rPr>
          <w:rFonts w:ascii="Times New Roman" w:hAnsi="Times New Roman" w:cs="Times New Roman"/>
          <w:lang w:eastAsia="en-US"/>
        </w:rPr>
      </w:pPr>
      <w:r w:rsidRPr="00125C5B">
        <w:rPr>
          <w:rFonts w:ascii="Times New Roman" w:hAnsi="Times New Roman" w:cs="Times New Roman"/>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r w:rsidR="00374EDA">
        <w:rPr>
          <w:rFonts w:ascii="Times New Roman" w:hAnsi="Times New Roman" w:cs="Times New Roman"/>
          <w:lang w:eastAsia="en-US"/>
        </w:rPr>
        <w:t>.</w:t>
      </w:r>
    </w:p>
    <w:bookmarkEnd w:id="3"/>
    <w:p w14:paraId="2FDD13D3" w14:textId="77777777" w:rsidR="00DF2606" w:rsidRPr="009267D8" w:rsidRDefault="00125C5B" w:rsidP="00125C5B">
      <w:pPr>
        <w:pStyle w:val="western"/>
        <w:numPr>
          <w:ilvl w:val="1"/>
          <w:numId w:val="16"/>
        </w:numPr>
        <w:spacing w:before="0" w:after="120"/>
        <w:ind w:firstLine="709"/>
        <w:contextualSpacing/>
        <w:rPr>
          <w:rFonts w:ascii="Times New Roman" w:hAnsi="Times New Roman" w:cs="Times New Roman"/>
          <w:lang w:eastAsia="en-US"/>
        </w:rPr>
      </w:pPr>
      <w:r w:rsidRPr="00125C5B">
        <w:rPr>
          <w:rFonts w:ascii="Times New Roman" w:hAnsi="Times New Roman" w:cs="Times New Roman"/>
          <w:lang w:eastAsia="en-US"/>
        </w:rPr>
        <w:t>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r w:rsidR="00DF2606" w:rsidRPr="009267D8">
        <w:rPr>
          <w:rFonts w:ascii="Times New Roman" w:hAnsi="Times New Roman" w:cs="Times New Roman"/>
          <w:lang w:eastAsia="en-US"/>
        </w:rPr>
        <w:t>.</w:t>
      </w:r>
    </w:p>
    <w:p w14:paraId="4F4E5B72" w14:textId="77777777" w:rsidR="00DF2606" w:rsidRPr="009267D8" w:rsidRDefault="00DF2606" w:rsidP="00125C5B">
      <w:pPr>
        <w:pStyle w:val="western"/>
        <w:numPr>
          <w:ilvl w:val="1"/>
          <w:numId w:val="16"/>
        </w:numPr>
        <w:spacing w:before="0" w:after="120"/>
        <w:ind w:firstLine="709"/>
        <w:contextualSpacing/>
        <w:rPr>
          <w:rFonts w:ascii="Times New Roman" w:hAnsi="Times New Roman" w:cs="Times New Roman"/>
          <w:lang w:eastAsia="en-US"/>
        </w:rPr>
      </w:pPr>
      <w:r w:rsidRPr="009267D8">
        <w:rPr>
          <w:rFonts w:ascii="Times New Roman" w:hAnsi="Times New Roman" w:cs="Times New Roman"/>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14:paraId="0C16FD6F" w14:textId="77777777" w:rsidR="00125C5B" w:rsidRDefault="005B6314" w:rsidP="00F83CCA">
      <w:pPr>
        <w:pStyle w:val="western"/>
        <w:numPr>
          <w:ilvl w:val="1"/>
          <w:numId w:val="16"/>
        </w:numPr>
        <w:spacing w:before="0" w:after="120"/>
        <w:ind w:firstLine="709"/>
        <w:contextualSpacing/>
        <w:rPr>
          <w:rFonts w:ascii="Times New Roman" w:hAnsi="Times New Roman" w:cs="Times New Roman"/>
          <w:lang w:eastAsia="en-US"/>
        </w:rPr>
      </w:pPr>
      <w:r w:rsidRPr="009267D8">
        <w:rPr>
          <w:rFonts w:ascii="Times New Roman" w:hAnsi="Times New Roman" w:cs="Times New Roman"/>
          <w:lang w:eastAsia="en-US"/>
        </w:rPr>
        <w:t>В заказах Стороны указывают цену Товара в иностранной валюте (долларах США). Оплата за поставленный Товар осуществляется в российских рублях по курсу, установленному Центральным Банком Российской Федерации на дату подписания Заказа</w:t>
      </w:r>
      <w:r w:rsidR="00F83CCA">
        <w:rPr>
          <w:rFonts w:ascii="Times New Roman" w:hAnsi="Times New Roman" w:cs="Times New Roman"/>
          <w:lang w:eastAsia="en-US"/>
        </w:rPr>
        <w:t>.</w:t>
      </w:r>
    </w:p>
    <w:p w14:paraId="690536B5" w14:textId="77777777" w:rsidR="0048558C" w:rsidRPr="009267D8" w:rsidRDefault="00DF2606" w:rsidP="00125C5B">
      <w:pPr>
        <w:pStyle w:val="western"/>
        <w:numPr>
          <w:ilvl w:val="1"/>
          <w:numId w:val="16"/>
        </w:numPr>
        <w:spacing w:before="0" w:after="120"/>
        <w:ind w:firstLine="567"/>
        <w:contextualSpacing/>
        <w:rPr>
          <w:rFonts w:ascii="Times New Roman" w:hAnsi="Times New Roman" w:cs="Times New Roman"/>
          <w:lang w:eastAsia="en-US"/>
        </w:rPr>
      </w:pPr>
      <w:r w:rsidRPr="009267D8">
        <w:rPr>
          <w:rFonts w:ascii="Times New Roman" w:hAnsi="Times New Roman" w:cs="Times New Roman"/>
          <w:lang w:eastAsia="en-US"/>
        </w:rPr>
        <w:t xml:space="preserve">Оплата цены Товара по соответствующему Заказу производится в следующем порядке: </w:t>
      </w:r>
    </w:p>
    <w:p w14:paraId="08109E1E" w14:textId="33852695" w:rsidR="00DF2606" w:rsidRPr="009267D8" w:rsidRDefault="00DF2606" w:rsidP="00A80441">
      <w:pPr>
        <w:pStyle w:val="western"/>
        <w:numPr>
          <w:ilvl w:val="2"/>
          <w:numId w:val="16"/>
        </w:numPr>
        <w:spacing w:before="0" w:after="120"/>
        <w:ind w:firstLine="567"/>
        <w:contextualSpacing/>
        <w:rPr>
          <w:rFonts w:ascii="Times New Roman" w:hAnsi="Times New Roman" w:cs="Times New Roman"/>
          <w:lang w:eastAsia="en-US"/>
        </w:rPr>
      </w:pPr>
      <w:r w:rsidRPr="009267D8">
        <w:rPr>
          <w:rFonts w:ascii="Times New Roman" w:hAnsi="Times New Roman" w:cs="Times New Roman"/>
          <w:lang w:eastAsia="en-US"/>
        </w:rPr>
        <w:t xml:space="preserve">Покупатель оплачивает </w:t>
      </w:r>
      <w:r w:rsidR="00273001" w:rsidRPr="009267D8">
        <w:rPr>
          <w:rFonts w:ascii="Times New Roman" w:hAnsi="Times New Roman" w:cs="Times New Roman"/>
          <w:lang w:eastAsia="en-US"/>
        </w:rPr>
        <w:t>10</w:t>
      </w:r>
      <w:r w:rsidRPr="009267D8">
        <w:rPr>
          <w:rFonts w:ascii="Times New Roman" w:hAnsi="Times New Roman" w:cs="Times New Roman"/>
          <w:lang w:eastAsia="en-US"/>
        </w:rPr>
        <w:t>0 % (</w:t>
      </w:r>
      <w:r w:rsidR="00273001" w:rsidRPr="009267D8">
        <w:rPr>
          <w:rFonts w:ascii="Times New Roman" w:hAnsi="Times New Roman" w:cs="Times New Roman"/>
          <w:lang w:eastAsia="en-US"/>
        </w:rPr>
        <w:t xml:space="preserve">сто </w:t>
      </w:r>
      <w:r w:rsidRPr="009267D8">
        <w:rPr>
          <w:rFonts w:ascii="Times New Roman" w:hAnsi="Times New Roman" w:cs="Times New Roman"/>
          <w:lang w:eastAsia="en-US"/>
        </w:rPr>
        <w:t xml:space="preserve">процентов) от указанной в Заказе цены Товара, в том числе НДС 20 %, в течение </w:t>
      </w:r>
      <w:r w:rsidR="00CF1BDF">
        <w:rPr>
          <w:rFonts w:ascii="Times New Roman" w:hAnsi="Times New Roman" w:cs="Times New Roman"/>
          <w:lang w:eastAsia="en-US"/>
        </w:rPr>
        <w:t>45</w:t>
      </w:r>
      <w:r w:rsidRPr="009267D8">
        <w:rPr>
          <w:rFonts w:ascii="Times New Roman" w:hAnsi="Times New Roman" w:cs="Times New Roman"/>
          <w:lang w:eastAsia="en-US"/>
        </w:rPr>
        <w:t xml:space="preserve"> (</w:t>
      </w:r>
      <w:r w:rsidR="00CF1BDF">
        <w:rPr>
          <w:rFonts w:ascii="Times New Roman" w:hAnsi="Times New Roman" w:cs="Times New Roman"/>
          <w:lang w:eastAsia="en-US"/>
        </w:rPr>
        <w:t>сорока пяти</w:t>
      </w:r>
      <w:r w:rsidRPr="009267D8">
        <w:rPr>
          <w:rFonts w:ascii="Times New Roman" w:hAnsi="Times New Roman" w:cs="Times New Roman"/>
          <w:lang w:eastAsia="en-US"/>
        </w:rPr>
        <w:t xml:space="preserve">) календарных дней с момента получения оригинала счета. Поставщик выставляет счет </w:t>
      </w:r>
      <w:r w:rsidR="006D476C">
        <w:rPr>
          <w:rFonts w:ascii="Times New Roman" w:hAnsi="Times New Roman" w:cs="Times New Roman"/>
          <w:lang w:eastAsia="en-US"/>
        </w:rPr>
        <w:t>одновременно</w:t>
      </w:r>
      <w:r w:rsidRPr="009267D8">
        <w:rPr>
          <w:rFonts w:ascii="Times New Roman" w:hAnsi="Times New Roman" w:cs="Times New Roman"/>
          <w:lang w:eastAsia="en-US"/>
        </w:rPr>
        <w:t xml:space="preserve"> с подписани</w:t>
      </w:r>
      <w:r w:rsidR="006D476C">
        <w:rPr>
          <w:rFonts w:ascii="Times New Roman" w:hAnsi="Times New Roman" w:cs="Times New Roman"/>
          <w:lang w:eastAsia="en-US"/>
        </w:rPr>
        <w:t>ем</w:t>
      </w:r>
      <w:r w:rsidRPr="009267D8">
        <w:rPr>
          <w:rFonts w:ascii="Times New Roman" w:hAnsi="Times New Roman" w:cs="Times New Roman"/>
          <w:lang w:eastAsia="en-US"/>
        </w:rPr>
        <w:t xml:space="preserve"> Покупателем товарной накладной по форме ТОРГ-12 на Товар, который должен быть поставлен по соответствующему Заказу.</w:t>
      </w:r>
      <w:r w:rsidR="0090470D">
        <w:rPr>
          <w:rStyle w:val="aff4"/>
          <w:rFonts w:ascii="Times New Roman" w:hAnsi="Times New Roman" w:cs="Times New Roman"/>
          <w:lang w:eastAsia="en-US"/>
        </w:rPr>
        <w:footnoteReference w:id="1"/>
      </w:r>
    </w:p>
    <w:p w14:paraId="008E88A5" w14:textId="77777777" w:rsidR="00DF2606" w:rsidRPr="009267D8" w:rsidRDefault="00DF2606" w:rsidP="00865F7A">
      <w:pPr>
        <w:pStyle w:val="western"/>
        <w:numPr>
          <w:ilvl w:val="1"/>
          <w:numId w:val="16"/>
        </w:numPr>
        <w:spacing w:before="0" w:after="120"/>
        <w:ind w:firstLine="709"/>
        <w:contextualSpacing/>
        <w:rPr>
          <w:rFonts w:ascii="Times New Roman" w:hAnsi="Times New Roman" w:cs="Times New Roman"/>
          <w:lang w:eastAsia="en-US"/>
        </w:rPr>
      </w:pPr>
      <w:r w:rsidRPr="009267D8">
        <w:rPr>
          <w:rFonts w:ascii="Times New Roman" w:hAnsi="Times New Roman" w:cs="Times New Roman"/>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18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14:paraId="771CC7B4" w14:textId="77777777" w:rsidR="00DF2606" w:rsidRPr="009267D8" w:rsidRDefault="00DF2606" w:rsidP="00865F7A">
      <w:pPr>
        <w:pStyle w:val="western"/>
        <w:numPr>
          <w:ilvl w:val="1"/>
          <w:numId w:val="16"/>
        </w:numPr>
        <w:spacing w:before="0" w:after="120"/>
        <w:ind w:firstLine="709"/>
        <w:contextualSpacing/>
        <w:rPr>
          <w:rFonts w:ascii="Times New Roman" w:hAnsi="Times New Roman" w:cs="Times New Roman"/>
          <w:lang w:eastAsia="en-US"/>
        </w:rPr>
      </w:pPr>
      <w:r w:rsidRPr="009267D8">
        <w:rPr>
          <w:rFonts w:ascii="Times New Roman" w:hAnsi="Times New Roman" w:cs="Times New Roman"/>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14:paraId="26263336" w14:textId="77777777" w:rsidR="00DF2606" w:rsidRPr="009267D8" w:rsidRDefault="00DF2606" w:rsidP="00865F7A">
      <w:pPr>
        <w:pStyle w:val="western"/>
        <w:numPr>
          <w:ilvl w:val="1"/>
          <w:numId w:val="16"/>
        </w:numPr>
        <w:spacing w:before="0" w:after="120"/>
        <w:ind w:firstLine="709"/>
        <w:contextualSpacing/>
        <w:rPr>
          <w:rFonts w:ascii="Times New Roman" w:hAnsi="Times New Roman" w:cs="Times New Roman"/>
          <w:lang w:eastAsia="en-US"/>
        </w:rPr>
      </w:pPr>
      <w:r w:rsidRPr="009267D8">
        <w:rPr>
          <w:rFonts w:ascii="Times New Roman" w:hAnsi="Times New Roman" w:cs="Times New Roman"/>
          <w:lang w:eastAsia="en-US"/>
        </w:rPr>
        <w:lastRenderedPageBreak/>
        <w:t xml:space="preserve">Просрочка платежа, указанного в п. 3.6.1. настоящего Договора (иного аналогичного платежа, если в согласованном Сторонами Заказе предусмотрен другой порядок оплаты, чем в </w:t>
      </w:r>
      <w:proofErr w:type="spellStart"/>
      <w:r w:rsidRPr="009267D8">
        <w:rPr>
          <w:rFonts w:ascii="Times New Roman" w:hAnsi="Times New Roman" w:cs="Times New Roman"/>
          <w:lang w:eastAsia="en-US"/>
        </w:rPr>
        <w:t>пп</w:t>
      </w:r>
      <w:proofErr w:type="spellEnd"/>
      <w:r w:rsidRPr="009267D8">
        <w:rPr>
          <w:rFonts w:ascii="Times New Roman" w:hAnsi="Times New Roman" w:cs="Times New Roman"/>
          <w:lang w:eastAsia="en-US"/>
        </w:rPr>
        <w:t>. 3.6.1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14:paraId="22877683" w14:textId="77777777" w:rsidR="00DF2606" w:rsidRPr="009267D8" w:rsidRDefault="00DF2606" w:rsidP="00865F7A">
      <w:pPr>
        <w:pStyle w:val="western"/>
        <w:numPr>
          <w:ilvl w:val="1"/>
          <w:numId w:val="16"/>
        </w:numPr>
        <w:spacing w:before="0" w:after="120"/>
        <w:ind w:firstLine="709"/>
        <w:contextualSpacing/>
        <w:rPr>
          <w:rFonts w:ascii="Times New Roman" w:hAnsi="Times New Roman" w:cs="Times New Roman"/>
          <w:lang w:eastAsia="en-US"/>
        </w:rPr>
      </w:pPr>
      <w:r w:rsidRPr="009267D8">
        <w:rPr>
          <w:rFonts w:ascii="Times New Roman" w:hAnsi="Times New Roman" w:cs="Times New Roman"/>
          <w:lang w:eastAsia="en-US"/>
        </w:rPr>
        <w:t xml:space="preserve">Если иное не предусмотрено в согласованном Сторонами Заказе, </w:t>
      </w:r>
      <w:r w:rsidRPr="009267D8">
        <w:rPr>
          <w:rFonts w:ascii="Times New Roman" w:hAnsi="Times New Roman" w:cs="Times New Roman"/>
          <w:color w:val="000000"/>
        </w:rPr>
        <w:t xml:space="preserve">Стороны договорились, что отношения по коммерческому кредитованию по настоящему Договору между </w:t>
      </w:r>
      <w:r w:rsidRPr="009267D8">
        <w:rPr>
          <w:rFonts w:ascii="Times New Roman" w:hAnsi="Times New Roman" w:cs="Times New Roman"/>
          <w:lang w:eastAsia="en-US"/>
        </w:rPr>
        <w:t>Сторонами не возникают и, кроме того, Поставщик не вправе требовать выплаты процентов на сумму долга в соответствии со ст. 317.1 и п. 4 ст. 488 Гражданского кодекса РФ.</w:t>
      </w:r>
    </w:p>
    <w:p w14:paraId="41DA358A" w14:textId="77777777" w:rsidR="00DF2606" w:rsidRPr="009267D8" w:rsidRDefault="00DF2606" w:rsidP="00865F7A">
      <w:pPr>
        <w:pStyle w:val="western"/>
        <w:numPr>
          <w:ilvl w:val="1"/>
          <w:numId w:val="16"/>
        </w:numPr>
        <w:spacing w:before="0" w:after="120"/>
        <w:ind w:firstLine="709"/>
        <w:contextualSpacing/>
        <w:rPr>
          <w:rFonts w:ascii="Times New Roman" w:hAnsi="Times New Roman" w:cs="Times New Roman"/>
          <w:lang w:eastAsia="en-US"/>
        </w:rPr>
      </w:pPr>
      <w:r w:rsidRPr="009267D8">
        <w:rPr>
          <w:rFonts w:ascii="Times New Roman" w:hAnsi="Times New Roman" w:cs="Times New Roman"/>
          <w:lang w:eastAsia="en-US"/>
        </w:rPr>
        <w:t xml:space="preserve">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 В случае выплаты авансового платежа должна быть выставлена отдельная счёт-фактура, если выплата авансового платежа предусмотрена условиями соответствующего Заказа. Включение в счёт-фактуру на сумму авансового платежа сумм иных платежей по Заказу, а также включение сумм платежей по иным Заказам не допускается. </w:t>
      </w:r>
      <w:r w:rsidR="004D39B4">
        <w:rPr>
          <w:rFonts w:ascii="Times New Roman" w:hAnsi="Times New Roman" w:cs="Times New Roman"/>
          <w:lang w:eastAsia="en-US"/>
        </w:rPr>
        <w:t xml:space="preserve"> </w:t>
      </w:r>
      <w:proofErr w:type="gramStart"/>
      <w:r w:rsidRPr="009267D8">
        <w:rPr>
          <w:rFonts w:ascii="Times New Roman" w:hAnsi="Times New Roman" w:cs="Times New Roman"/>
          <w:lang w:eastAsia="en-US"/>
        </w:rPr>
        <w:t>При  этом</w:t>
      </w:r>
      <w:proofErr w:type="gramEnd"/>
      <w:r w:rsidRPr="009267D8">
        <w:rPr>
          <w:rFonts w:ascii="Times New Roman" w:hAnsi="Times New Roman" w:cs="Times New Roman"/>
          <w:lang w:eastAsia="en-US"/>
        </w:rPr>
        <w:t xml:space="preserve"> счет-фактура должен содержать реквизиты Договора, а также наименование Товаров, за которые осуществлен платеж. В случае оформления и выставления счёта-фактуры с нарушением законодательства Российской Федерации Поставщик несёт ответственность в размере суммы НДС по соответствующему счету-фактуре, умноженной на ¼ (одну четвёртую) действующей по состоянию на день предъявления претензии ключевой ставки Центрального банка Российской Федерации.</w:t>
      </w:r>
    </w:p>
    <w:p w14:paraId="6B44C094" w14:textId="77777777" w:rsidR="00DF2606" w:rsidRPr="009267D8" w:rsidRDefault="00DF2606" w:rsidP="00865F7A">
      <w:pPr>
        <w:pStyle w:val="western"/>
        <w:numPr>
          <w:ilvl w:val="1"/>
          <w:numId w:val="16"/>
        </w:numPr>
        <w:spacing w:before="0" w:after="120"/>
        <w:ind w:firstLine="709"/>
        <w:contextualSpacing/>
        <w:rPr>
          <w:rFonts w:ascii="Times New Roman" w:hAnsi="Times New Roman" w:cs="Times New Roman"/>
          <w:lang w:eastAsia="en-US"/>
        </w:rPr>
      </w:pPr>
      <w:r w:rsidRPr="009267D8">
        <w:rPr>
          <w:rFonts w:ascii="Times New Roman" w:hAnsi="Times New Roman" w:cs="Times New Roman"/>
          <w:lang w:eastAsia="en-US"/>
        </w:rPr>
        <w:t>Платеж, осуществлённый Покупателем в рамках исполнения Заказа, должен учитываться Поставщиком в точном соответствии с назначением такого платежа. Если иное не определено Сторонами, изменение Поставщиком назначения платежа не допускается (т.е. если осуществлённый Покупателем платёж позволяет установить его назначение, то он не может быть учтён Поставщиком в качестве исполнения обязательств по иному Заказу/Заказам).</w:t>
      </w:r>
    </w:p>
    <w:p w14:paraId="479CD89D" w14:textId="77777777" w:rsidR="00DF2606" w:rsidRPr="009267D8" w:rsidRDefault="00DF2606" w:rsidP="00865F7A">
      <w:pPr>
        <w:pStyle w:val="western"/>
        <w:numPr>
          <w:ilvl w:val="1"/>
          <w:numId w:val="16"/>
        </w:numPr>
        <w:spacing w:before="0" w:after="120"/>
        <w:ind w:firstLine="709"/>
        <w:contextualSpacing/>
        <w:rPr>
          <w:rFonts w:ascii="Times New Roman" w:hAnsi="Times New Roman" w:cs="Times New Roman"/>
          <w:lang w:eastAsia="en-US"/>
        </w:rPr>
      </w:pPr>
      <w:r w:rsidRPr="009267D8">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14:paraId="672ED9C5" w14:textId="77777777" w:rsidR="00094755" w:rsidRPr="001F3A3C" w:rsidRDefault="00094755" w:rsidP="00BA3C4E">
      <w:pPr>
        <w:pStyle w:val="western"/>
        <w:numPr>
          <w:ilvl w:val="1"/>
          <w:numId w:val="16"/>
        </w:numPr>
        <w:spacing w:before="0" w:after="0"/>
        <w:ind w:firstLine="709"/>
        <w:rPr>
          <w:rFonts w:ascii="Times New Roman" w:hAnsi="Times New Roman" w:cs="Times New Roman"/>
          <w:lang w:eastAsia="en-US"/>
        </w:rPr>
      </w:pPr>
      <w:r w:rsidRPr="001F3A3C">
        <w:rPr>
          <w:rFonts w:ascii="Times New Roman" w:hAnsi="Times New Roman" w:cs="Times New Roman"/>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w:t>
      </w:r>
      <w:r w:rsidRPr="001F3A3C">
        <w:rPr>
          <w:rFonts w:ascii="Times New Roman" w:hAnsi="Times New Roman" w:cs="Times New Roman"/>
        </w:rPr>
        <w:lastRenderedPageBreak/>
        <w:t>средств механического или иного копирования на актах сверки расчётов к настоящему Договору</w:t>
      </w:r>
      <w:r w:rsidRPr="001F3A3C">
        <w:rPr>
          <w:rFonts w:ascii="Times New Roman" w:hAnsi="Times New Roman" w:cs="Times New Roman"/>
          <w:lang w:eastAsia="en-US"/>
        </w:rPr>
        <w:t>.</w:t>
      </w:r>
    </w:p>
    <w:p w14:paraId="0B655980" w14:textId="77777777" w:rsidR="00094755" w:rsidRDefault="00094755" w:rsidP="00BA3C4E">
      <w:pPr>
        <w:pStyle w:val="afff4"/>
        <w:ind w:left="0" w:firstLine="709"/>
        <w:jc w:val="both"/>
      </w:pPr>
      <w:r w:rsidRPr="001F3A3C">
        <w:t>Контактные данные бухгалтерии Покупателя для коммуникаций по вопросам сверки расчетов: E-</w:t>
      </w:r>
      <w:proofErr w:type="spellStart"/>
      <w:r w:rsidRPr="001F3A3C">
        <w:t>mail</w:t>
      </w:r>
      <w:proofErr w:type="spellEnd"/>
      <w:r w:rsidRPr="001F3A3C">
        <w:t>:</w:t>
      </w:r>
      <w:r>
        <w:t xml:space="preserve"> </w:t>
      </w:r>
      <w:hyperlink r:id="rId8" w:history="1">
        <w:r w:rsidR="00140CF6" w:rsidRPr="00B02885">
          <w:rPr>
            <w:rStyle w:val="af3"/>
            <w:lang w:val="en-US"/>
          </w:rPr>
          <w:t>r</w:t>
        </w:r>
        <w:r w:rsidR="00140CF6" w:rsidRPr="00B02885">
          <w:rPr>
            <w:rStyle w:val="af3"/>
          </w:rPr>
          <w:t>.</w:t>
        </w:r>
        <w:r w:rsidR="00140CF6" w:rsidRPr="00B02885">
          <w:rPr>
            <w:rStyle w:val="af3"/>
            <w:lang w:val="en-US"/>
          </w:rPr>
          <w:t>zajdullin</w:t>
        </w:r>
        <w:r w:rsidR="00140CF6" w:rsidRPr="00B02885">
          <w:rPr>
            <w:rStyle w:val="af3"/>
          </w:rPr>
          <w:t>@</w:t>
        </w:r>
        <w:r w:rsidR="00140CF6" w:rsidRPr="00B02885">
          <w:rPr>
            <w:rStyle w:val="af3"/>
            <w:lang w:val="en-US"/>
          </w:rPr>
          <w:t>bashtel</w:t>
        </w:r>
        <w:r w:rsidR="00140CF6" w:rsidRPr="00B02885">
          <w:rPr>
            <w:rStyle w:val="af3"/>
          </w:rPr>
          <w:t>.</w:t>
        </w:r>
        <w:proofErr w:type="spellStart"/>
        <w:r w:rsidR="00140CF6" w:rsidRPr="00B02885">
          <w:rPr>
            <w:rStyle w:val="af3"/>
          </w:rPr>
          <w:t>ru</w:t>
        </w:r>
        <w:proofErr w:type="spellEnd"/>
      </w:hyperlink>
      <w:r w:rsidRPr="001F3A3C">
        <w:t>; контактный телефон:</w:t>
      </w:r>
      <w:r>
        <w:t xml:space="preserve"> +7 (</w:t>
      </w:r>
      <w:r w:rsidR="00140CF6" w:rsidRPr="00140CF6">
        <w:t>347</w:t>
      </w:r>
      <w:r>
        <w:t xml:space="preserve">) </w:t>
      </w:r>
      <w:r w:rsidR="00140CF6" w:rsidRPr="00140CF6">
        <w:t>221</w:t>
      </w:r>
      <w:r>
        <w:t>-</w:t>
      </w:r>
      <w:r w:rsidR="00140CF6" w:rsidRPr="00140CF6">
        <w:t>59</w:t>
      </w:r>
      <w:r>
        <w:t>-</w:t>
      </w:r>
      <w:r w:rsidR="00140CF6" w:rsidRPr="00140CF6">
        <w:t>58</w:t>
      </w:r>
      <w:r w:rsidRPr="001F3A3C">
        <w:t xml:space="preserve">. </w:t>
      </w:r>
    </w:p>
    <w:p w14:paraId="4A272B70" w14:textId="77777777" w:rsidR="00DF2606" w:rsidRPr="009267D8" w:rsidRDefault="00094755" w:rsidP="00BA3C4E">
      <w:pPr>
        <w:pStyle w:val="afff4"/>
        <w:ind w:left="0" w:firstLine="709"/>
        <w:jc w:val="both"/>
      </w:pPr>
      <w:r w:rsidRPr="001F3A3C">
        <w:t xml:space="preserve">Контактные данные бухгалтерии Поставщика для коммуникаций по вопросам </w:t>
      </w:r>
      <w:r w:rsidRPr="00094755">
        <w:t xml:space="preserve">сверки расчетов: E-mail: </w:t>
      </w:r>
      <w:hyperlink r:id="rId9" w:history="1">
        <w:r w:rsidR="00140CF6" w:rsidRPr="00140CF6">
          <w:rPr>
            <w:rStyle w:val="af3"/>
            <w:lang w:eastAsia="en-US"/>
          </w:rPr>
          <w:t>_______________</w:t>
        </w:r>
      </w:hyperlink>
      <w:r w:rsidRPr="00094755">
        <w:t>; контактный телефон:</w:t>
      </w:r>
      <w:r w:rsidRPr="00BA3C4E">
        <w:t xml:space="preserve"> </w:t>
      </w:r>
      <w:r w:rsidR="00140CF6" w:rsidRPr="00140CF6">
        <w:rPr>
          <w:lang w:eastAsia="en-US"/>
        </w:rPr>
        <w:t>____________________</w:t>
      </w:r>
      <w:r w:rsidR="00DF2606" w:rsidRPr="00094755">
        <w:rPr>
          <w:lang w:eastAsia="en-US"/>
        </w:rPr>
        <w:t>.</w:t>
      </w:r>
    </w:p>
    <w:p w14:paraId="5BBA3A68" w14:textId="77777777" w:rsidR="00DF2606" w:rsidRPr="009267D8" w:rsidRDefault="00DF2606" w:rsidP="00865F7A">
      <w:pPr>
        <w:pStyle w:val="western"/>
        <w:numPr>
          <w:ilvl w:val="1"/>
          <w:numId w:val="16"/>
        </w:numPr>
        <w:spacing w:before="0" w:after="120"/>
        <w:ind w:firstLine="709"/>
        <w:contextualSpacing/>
        <w:rPr>
          <w:rFonts w:ascii="Times New Roman" w:hAnsi="Times New Roman" w:cs="Times New Roman"/>
          <w:lang w:eastAsia="en-US"/>
        </w:rPr>
      </w:pPr>
      <w:r w:rsidRPr="009267D8">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14:paraId="125F9601" w14:textId="77777777" w:rsidR="00DF2606" w:rsidRPr="009267D8" w:rsidRDefault="00DF2606" w:rsidP="00865F7A">
      <w:pPr>
        <w:pStyle w:val="western"/>
        <w:numPr>
          <w:ilvl w:val="1"/>
          <w:numId w:val="16"/>
        </w:numPr>
        <w:spacing w:before="0" w:after="120"/>
        <w:ind w:firstLine="709"/>
        <w:contextualSpacing/>
        <w:rPr>
          <w:rFonts w:ascii="Times New Roman" w:hAnsi="Times New Roman" w:cs="Times New Roman"/>
          <w:lang w:eastAsia="en-US"/>
        </w:rPr>
      </w:pPr>
      <w:r w:rsidRPr="009267D8">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14:paraId="780A5F41" w14:textId="77777777" w:rsidR="00DF2606" w:rsidRPr="009267D8" w:rsidRDefault="00DF2606" w:rsidP="00865F7A">
      <w:pPr>
        <w:pStyle w:val="western"/>
        <w:numPr>
          <w:ilvl w:val="1"/>
          <w:numId w:val="16"/>
        </w:numPr>
        <w:spacing w:before="0" w:after="120"/>
        <w:ind w:firstLine="709"/>
        <w:contextualSpacing/>
        <w:rPr>
          <w:rFonts w:ascii="Times New Roman" w:hAnsi="Times New Roman" w:cs="Times New Roman"/>
          <w:lang w:eastAsia="en-US"/>
        </w:rPr>
      </w:pPr>
      <w:r w:rsidRPr="009267D8">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14:paraId="40F537F9" w14:textId="77777777" w:rsidR="004D39B4" w:rsidRDefault="00DF2606" w:rsidP="00865F7A">
      <w:pPr>
        <w:pStyle w:val="western"/>
        <w:numPr>
          <w:ilvl w:val="1"/>
          <w:numId w:val="16"/>
        </w:numPr>
        <w:spacing w:before="0" w:after="120"/>
        <w:ind w:firstLine="709"/>
        <w:contextualSpacing/>
        <w:rPr>
          <w:rFonts w:ascii="Times New Roman" w:hAnsi="Times New Roman" w:cs="Times New Roman"/>
          <w:b/>
        </w:rPr>
      </w:pPr>
      <w:r w:rsidRPr="009267D8">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9267D8">
        <w:rPr>
          <w:rFonts w:ascii="Times New Roman" w:hAnsi="Times New Roman" w:cs="Times New Roman"/>
          <w:b/>
          <w:lang w:eastAsia="en-US"/>
        </w:rPr>
        <w:t>.</w:t>
      </w:r>
    </w:p>
    <w:p w14:paraId="1A7132F0" w14:textId="77777777" w:rsidR="00DF2606" w:rsidRPr="009267D8" w:rsidRDefault="00DF2606" w:rsidP="004D39B4">
      <w:pPr>
        <w:pStyle w:val="western"/>
        <w:spacing w:before="0" w:after="120"/>
        <w:ind w:left="709"/>
        <w:contextualSpacing/>
        <w:rPr>
          <w:rFonts w:ascii="Times New Roman" w:hAnsi="Times New Roman" w:cs="Times New Roman"/>
          <w:b/>
        </w:rPr>
      </w:pPr>
      <w:r w:rsidRPr="009267D8">
        <w:rPr>
          <w:rFonts w:ascii="Times New Roman" w:hAnsi="Times New Roman" w:cs="Times New Roman"/>
          <w:b/>
        </w:rPr>
        <w:t xml:space="preserve"> </w:t>
      </w:r>
    </w:p>
    <w:p w14:paraId="03BBCEBF" w14:textId="77777777" w:rsidR="00DF2606" w:rsidRPr="00A56DC0" w:rsidRDefault="00DF2606" w:rsidP="00865F7A">
      <w:pPr>
        <w:pStyle w:val="western"/>
        <w:keepNext/>
        <w:numPr>
          <w:ilvl w:val="0"/>
          <w:numId w:val="16"/>
        </w:numPr>
        <w:spacing w:before="240" w:after="120"/>
        <w:jc w:val="center"/>
        <w:outlineLvl w:val="1"/>
        <w:rPr>
          <w:rFonts w:ascii="Times New Roman" w:hAnsi="Times New Roman" w:cs="Times New Roman"/>
          <w:b/>
          <w:lang w:eastAsia="en-US"/>
        </w:rPr>
      </w:pPr>
      <w:r w:rsidRPr="001A3B9F">
        <w:rPr>
          <w:rFonts w:ascii="Times New Roman" w:hAnsi="Times New Roman" w:cs="Times New Roman"/>
          <w:b/>
          <w:lang w:eastAsia="en-US"/>
        </w:rPr>
        <w:t xml:space="preserve">Права и обязанности </w:t>
      </w:r>
      <w:r>
        <w:rPr>
          <w:rFonts w:ascii="Times New Roman" w:hAnsi="Times New Roman" w:cs="Times New Roman"/>
          <w:b/>
          <w:lang w:eastAsia="en-US"/>
        </w:rPr>
        <w:t>Сторон</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14:paraId="56F739A5" w14:textId="77777777" w:rsidR="00DF2606" w:rsidRPr="008B62E3" w:rsidRDefault="00DF2606" w:rsidP="00DF2606">
      <w:pPr>
        <w:pStyle w:val="western"/>
        <w:spacing w:before="0" w:after="120"/>
        <w:ind w:firstLine="709"/>
        <w:rPr>
          <w:rFonts w:ascii="Times New Roman" w:hAnsi="Times New Roman" w:cs="Times New Roman"/>
          <w:color w:val="000000"/>
        </w:rPr>
      </w:pPr>
    </w:p>
    <w:p w14:paraId="656B5AFC" w14:textId="77777777" w:rsidR="00DF2606" w:rsidRPr="004A13D5" w:rsidRDefault="00DF2606" w:rsidP="00B270B3">
      <w:pPr>
        <w:pStyle w:val="western"/>
        <w:spacing w:before="0" w:after="120"/>
        <w:jc w:val="center"/>
        <w:rPr>
          <w:b/>
        </w:rPr>
      </w:pPr>
      <w:r>
        <w:rPr>
          <w:rFonts w:ascii="Times New Roman" w:hAnsi="Times New Roman" w:cs="Times New Roman"/>
          <w:b/>
          <w:lang w:eastAsia="en-US"/>
        </w:rPr>
        <w:t xml:space="preserve">4.1. </w:t>
      </w:r>
      <w:r w:rsidRPr="004A13D5">
        <w:rPr>
          <w:rFonts w:ascii="Times New Roman" w:hAnsi="Times New Roman" w:cs="Times New Roman"/>
          <w:b/>
          <w:lang w:eastAsia="en-US"/>
        </w:rPr>
        <w:t>Права и обязанности Поставщика</w:t>
      </w:r>
    </w:p>
    <w:p w14:paraId="628E72E6" w14:textId="77777777" w:rsidR="00DF2606" w:rsidRPr="00C951FD" w:rsidRDefault="00DF2606" w:rsidP="00865F7A">
      <w:pPr>
        <w:pStyle w:val="western"/>
        <w:numPr>
          <w:ilvl w:val="2"/>
          <w:numId w:val="18"/>
        </w:numPr>
        <w:spacing w:before="0" w:after="120"/>
        <w:ind w:firstLine="709"/>
        <w:contextualSpacing/>
        <w:rPr>
          <w:rFonts w:ascii="Times New Roman" w:hAnsi="Times New Roman" w:cs="Times New Roman"/>
        </w:rPr>
      </w:pPr>
      <w:r w:rsidRPr="00C951FD">
        <w:rPr>
          <w:rFonts w:ascii="Times New Roman" w:hAnsi="Times New Roman" w:cs="Times New Roman"/>
        </w:rPr>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в Срок доставки, в Место доставки, в ассортименте, в количестве и в комплекте, установленные в Заказе.</w:t>
      </w:r>
    </w:p>
    <w:p w14:paraId="0DDADD57" w14:textId="77777777" w:rsidR="00DF2606" w:rsidRDefault="00DF2606" w:rsidP="00865F7A">
      <w:pPr>
        <w:pStyle w:val="western"/>
        <w:numPr>
          <w:ilvl w:val="2"/>
          <w:numId w:val="18"/>
        </w:numPr>
        <w:spacing w:before="0" w:after="120"/>
        <w:ind w:firstLine="709"/>
        <w:contextualSpacing/>
        <w:rPr>
          <w:rFonts w:ascii="Times New Roman" w:hAnsi="Times New Roman" w:cs="Times New Roman"/>
        </w:rPr>
      </w:pPr>
      <w:r w:rsidRPr="00C951FD">
        <w:rPr>
          <w:rFonts w:ascii="Times New Roman" w:hAnsi="Times New Roman" w:cs="Times New Roman"/>
        </w:rPr>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качество которого соответствует условиям настоящего Договора, Заказа и законодательств</w:t>
      </w:r>
      <w:r>
        <w:rPr>
          <w:rFonts w:ascii="Times New Roman" w:hAnsi="Times New Roman" w:cs="Times New Roman"/>
        </w:rPr>
        <w:t>у</w:t>
      </w:r>
      <w:r w:rsidRPr="00C951FD">
        <w:rPr>
          <w:rFonts w:ascii="Times New Roman" w:hAnsi="Times New Roman" w:cs="Times New Roman"/>
        </w:rPr>
        <w:t xml:space="preserve"> Российской Федерации.</w:t>
      </w:r>
    </w:p>
    <w:p w14:paraId="206A08C8" w14:textId="77777777" w:rsidR="00DF2606" w:rsidRDefault="00DF2606" w:rsidP="00865F7A">
      <w:pPr>
        <w:pStyle w:val="western"/>
        <w:numPr>
          <w:ilvl w:val="2"/>
          <w:numId w:val="18"/>
        </w:numPr>
        <w:spacing w:before="0" w:after="120"/>
        <w:ind w:firstLine="709"/>
        <w:contextualSpacing/>
        <w:rPr>
          <w:rFonts w:ascii="Times New Roman" w:hAnsi="Times New Roman" w:cs="Times New Roman"/>
        </w:rPr>
      </w:pPr>
      <w:r w:rsidRPr="00612969">
        <w:rPr>
          <w:rFonts w:ascii="Times New Roman" w:hAnsi="Times New Roman" w:cs="Times New Roman"/>
        </w:rPr>
        <w:t xml:space="preserve">Если Покупатель просрочил оплату части цены, установленной </w:t>
      </w:r>
      <w:proofErr w:type="spellStart"/>
      <w:r w:rsidRPr="00612969">
        <w:rPr>
          <w:rFonts w:ascii="Times New Roman" w:hAnsi="Times New Roman" w:cs="Times New Roman"/>
        </w:rPr>
        <w:t>п</w:t>
      </w:r>
      <w:r>
        <w:rPr>
          <w:rFonts w:ascii="Times New Roman" w:hAnsi="Times New Roman" w:cs="Times New Roman"/>
        </w:rPr>
        <w:t>п</w:t>
      </w:r>
      <w:proofErr w:type="spellEnd"/>
      <w:r w:rsidRPr="00612969">
        <w:rPr>
          <w:rFonts w:ascii="Times New Roman" w:hAnsi="Times New Roman" w:cs="Times New Roman"/>
        </w:rPr>
        <w:t xml:space="preserve">. </w:t>
      </w:r>
      <w:r w:rsidRPr="00DF2606">
        <w:rPr>
          <w:rFonts w:ascii="Times New Roman" w:hAnsi="Times New Roman" w:cs="Times New Roman"/>
        </w:rPr>
        <w:t>3.6.1</w:t>
      </w:r>
      <w:r w:rsidRPr="00612969">
        <w:rPr>
          <w:rFonts w:ascii="Times New Roman" w:hAnsi="Times New Roman" w:cs="Times New Roman"/>
        </w:rPr>
        <w:t xml:space="preserve"> настоящего Договора (иного</w:t>
      </w:r>
      <w:r>
        <w:rPr>
          <w:rFonts w:ascii="Times New Roman" w:hAnsi="Times New Roman" w:cs="Times New Roman"/>
        </w:rPr>
        <w:t xml:space="preserve"> аналогичного</w:t>
      </w:r>
      <w:r w:rsidRPr="00612969">
        <w:rPr>
          <w:rFonts w:ascii="Times New Roman" w:hAnsi="Times New Roman" w:cs="Times New Roman"/>
        </w:rPr>
        <w:t xml:space="preserve"> платежа, если в согласованном Сторонами Заказе предусмотрен другой порядок оплаты, чем в </w:t>
      </w:r>
      <w:proofErr w:type="spellStart"/>
      <w:r w:rsidRPr="00612969">
        <w:rPr>
          <w:rFonts w:ascii="Times New Roman" w:hAnsi="Times New Roman" w:cs="Times New Roman"/>
        </w:rPr>
        <w:t>пп</w:t>
      </w:r>
      <w:proofErr w:type="spellEnd"/>
      <w:r w:rsidRPr="00612969">
        <w:rPr>
          <w:rFonts w:ascii="Times New Roman" w:hAnsi="Times New Roman" w:cs="Times New Roman"/>
        </w:rPr>
        <w:t xml:space="preserve">. </w:t>
      </w:r>
      <w:r w:rsidRPr="00DF2606">
        <w:rPr>
          <w:rFonts w:ascii="Times New Roman" w:hAnsi="Times New Roman" w:cs="Times New Roman"/>
        </w:rPr>
        <w:t>3.6.1</w:t>
      </w:r>
      <w:r w:rsidRPr="00612969">
        <w:rPr>
          <w:rFonts w:ascii="Times New Roman" w:hAnsi="Times New Roman" w:cs="Times New Roman"/>
        </w:rPr>
        <w:t xml:space="preserve"> настоящего Договора), Поставщик имеет право отсрочить Поставку Товара, при этом срок отсрочки Поставки Товара не может превышать срока просрочки уплаты указанного в </w:t>
      </w:r>
      <w:proofErr w:type="spellStart"/>
      <w:r w:rsidRPr="00612969">
        <w:rPr>
          <w:rFonts w:ascii="Times New Roman" w:hAnsi="Times New Roman" w:cs="Times New Roman"/>
        </w:rPr>
        <w:t>п</w:t>
      </w:r>
      <w:r>
        <w:rPr>
          <w:rFonts w:ascii="Times New Roman" w:hAnsi="Times New Roman" w:cs="Times New Roman"/>
        </w:rPr>
        <w:t>п</w:t>
      </w:r>
      <w:proofErr w:type="spellEnd"/>
      <w:r w:rsidRPr="00612969">
        <w:rPr>
          <w:rFonts w:ascii="Times New Roman" w:hAnsi="Times New Roman" w:cs="Times New Roman"/>
        </w:rPr>
        <w:t xml:space="preserve">. </w:t>
      </w:r>
      <w:r w:rsidRPr="00DF2606">
        <w:rPr>
          <w:rFonts w:ascii="Times New Roman" w:hAnsi="Times New Roman" w:cs="Times New Roman"/>
        </w:rPr>
        <w:t>3.6.1</w:t>
      </w:r>
      <w:r w:rsidRPr="00612969">
        <w:rPr>
          <w:rFonts w:ascii="Times New Roman" w:hAnsi="Times New Roman" w:cs="Times New Roman"/>
        </w:rPr>
        <w:t xml:space="preserve"> настоящего Договора платежа.</w:t>
      </w:r>
    </w:p>
    <w:p w14:paraId="1EDFA0A6" w14:textId="77777777" w:rsidR="00DF2606" w:rsidRPr="00C7119E" w:rsidRDefault="00DF2606" w:rsidP="00865F7A">
      <w:pPr>
        <w:pStyle w:val="western"/>
        <w:numPr>
          <w:ilvl w:val="2"/>
          <w:numId w:val="18"/>
        </w:numPr>
        <w:spacing w:before="0" w:after="120"/>
        <w:ind w:firstLine="709"/>
        <w:contextualSpacing/>
        <w:rPr>
          <w:rFonts w:ascii="Times New Roman" w:hAnsi="Times New Roman" w:cs="Times New Roman"/>
        </w:rPr>
      </w:pPr>
      <w:r w:rsidRPr="006572EC">
        <w:rPr>
          <w:rFonts w:ascii="Times New Roman" w:eastAsia="Calibri" w:hAnsi="Times New Roman" w:cs="Times New Roman"/>
          <w:lang w:eastAsia="en-US"/>
        </w:rPr>
        <w:t xml:space="preserve">Поставщик обязуется в письменной форме информировать </w:t>
      </w:r>
      <w:r>
        <w:rPr>
          <w:rFonts w:ascii="Times New Roman" w:eastAsia="Calibri" w:hAnsi="Times New Roman" w:cs="Times New Roman"/>
          <w:lang w:eastAsia="en-US"/>
        </w:rPr>
        <w:t>Покупателя</w:t>
      </w:r>
      <w:r w:rsidRPr="006572EC">
        <w:rPr>
          <w:rFonts w:ascii="Times New Roman" w:eastAsia="Calibri" w:hAnsi="Times New Roman" w:cs="Times New Roman"/>
          <w:lang w:eastAsia="en-US"/>
        </w:rPr>
        <w:t xml:space="preserve">  обо всех изменениях в перечне лиц, имеющих право подписи счетов-фактур (с приложением подтверждающих документов), и контактных данных  бухгалтерии </w:t>
      </w:r>
      <w:r w:rsidRPr="00E15CCD">
        <w:rPr>
          <w:rFonts w:ascii="Times New Roman" w:eastAsia="Calibri" w:hAnsi="Times New Roman" w:cs="Times New Roman"/>
          <w:lang w:eastAsia="en-US"/>
        </w:rPr>
        <w:t>Поставщик</w:t>
      </w:r>
      <w:r>
        <w:rPr>
          <w:rFonts w:ascii="Times New Roman" w:eastAsia="Calibri" w:hAnsi="Times New Roman" w:cs="Times New Roman"/>
          <w:lang w:eastAsia="en-US"/>
        </w:rPr>
        <w:t>а</w:t>
      </w:r>
      <w:r w:rsidRPr="006572EC">
        <w:rPr>
          <w:rFonts w:ascii="Times New Roman" w:eastAsia="Calibri" w:hAnsi="Times New Roman" w:cs="Times New Roman"/>
          <w:lang w:eastAsia="en-US"/>
        </w:rPr>
        <w:t xml:space="preserve"> для коммуникаций по вопросам сверки расчетов, в течение 10 (десяти) рабочих дней со дня таких изменений.</w:t>
      </w:r>
    </w:p>
    <w:p w14:paraId="0422B86E" w14:textId="77777777" w:rsidR="00DF2606" w:rsidRPr="00A56DC0" w:rsidRDefault="00DF2606" w:rsidP="00DF2606">
      <w:pPr>
        <w:pStyle w:val="western"/>
        <w:keepNext/>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 xml:space="preserve">4.2. </w:t>
      </w:r>
      <w:r w:rsidRPr="00A56DC0">
        <w:rPr>
          <w:rFonts w:ascii="Times New Roman" w:hAnsi="Times New Roman" w:cs="Times New Roman"/>
          <w:b/>
          <w:lang w:eastAsia="en-US"/>
        </w:rPr>
        <w:t>Права и обязанности Покупателя</w:t>
      </w:r>
    </w:p>
    <w:p w14:paraId="430A094F" w14:textId="77777777" w:rsidR="00DF2606" w:rsidRPr="001A3B9F" w:rsidRDefault="00DF2606" w:rsidP="00865F7A">
      <w:pPr>
        <w:pStyle w:val="western"/>
        <w:numPr>
          <w:ilvl w:val="2"/>
          <w:numId w:val="19"/>
        </w:numPr>
        <w:spacing w:before="0" w:after="120"/>
        <w:ind w:left="0" w:firstLine="709"/>
        <w:contextualSpacing/>
        <w:rPr>
          <w:rFonts w:ascii="Times New Roman" w:eastAsia="Calibri" w:hAnsi="Times New Roman" w:cs="Times New Roman"/>
          <w:lang w:eastAsia="en-US"/>
        </w:rPr>
      </w:pPr>
      <w:r w:rsidRPr="001A3B9F">
        <w:rPr>
          <w:rFonts w:ascii="Times New Roman" w:eastAsia="Calibri"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14:paraId="73140220" w14:textId="77777777" w:rsidR="00DF2606" w:rsidRPr="001A3B9F" w:rsidRDefault="00DF2606" w:rsidP="00865F7A">
      <w:pPr>
        <w:pStyle w:val="western"/>
        <w:numPr>
          <w:ilvl w:val="2"/>
          <w:numId w:val="19"/>
        </w:numPr>
        <w:spacing w:before="0" w:after="120"/>
        <w:ind w:left="0" w:firstLine="709"/>
        <w:contextualSpacing/>
        <w:rPr>
          <w:rFonts w:ascii="Times New Roman" w:eastAsia="Calibri" w:hAnsi="Times New Roman" w:cs="Times New Roman"/>
          <w:lang w:eastAsia="en-US"/>
        </w:rPr>
      </w:pPr>
      <w:r w:rsidRPr="001A3B9F">
        <w:rPr>
          <w:rFonts w:ascii="Times New Roman" w:eastAsia="Calibri" w:hAnsi="Times New Roman" w:cs="Times New Roman"/>
          <w:lang w:eastAsia="en-US"/>
        </w:rPr>
        <w:t>Покупатель обязан оплатить Товар в порядки и сроки, установленные настоящим Договором.</w:t>
      </w:r>
    </w:p>
    <w:p w14:paraId="61A26B14" w14:textId="77777777" w:rsidR="00DF2606" w:rsidRPr="00A56DC0" w:rsidRDefault="00DF2606" w:rsidP="00865F7A">
      <w:pPr>
        <w:pStyle w:val="western"/>
        <w:keepNext/>
        <w:numPr>
          <w:ilvl w:val="0"/>
          <w:numId w:val="16"/>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14:paraId="2EF2B602" w14:textId="1E3CDB57" w:rsidR="00DF2606" w:rsidRPr="00A56DC0" w:rsidRDefault="00DF2606" w:rsidP="00865F7A">
      <w:pPr>
        <w:pStyle w:val="western"/>
        <w:numPr>
          <w:ilvl w:val="1"/>
          <w:numId w:val="16"/>
        </w:numPr>
        <w:spacing w:before="0" w:after="120"/>
        <w:ind w:firstLine="709"/>
        <w:contextualSpacing/>
        <w:rPr>
          <w:rFonts w:ascii="Times New Roman" w:hAnsi="Times New Roman" w:cs="Times New Roman"/>
          <w:lang w:eastAsia="en-US"/>
        </w:rPr>
      </w:pPr>
      <w:r w:rsidRPr="00C5616E">
        <w:rPr>
          <w:rFonts w:ascii="Times New Roman" w:hAnsi="Times New Roman" w:cs="Times New Roman"/>
          <w:lang w:eastAsia="en-US"/>
        </w:rPr>
        <w:t xml:space="preserve">Стороны обязуются осуществлять передачу и использовать конфиденциальную информацию в соответствии </w:t>
      </w:r>
      <w:r w:rsidRPr="002774E1">
        <w:rPr>
          <w:rFonts w:ascii="Times New Roman" w:hAnsi="Times New Roman" w:cs="Times New Roman"/>
          <w:lang w:eastAsia="en-US"/>
        </w:rPr>
        <w:t xml:space="preserve">с требованиями, изложенными в Соглашении о конфиденциальности (Приложение № </w:t>
      </w:r>
      <w:r w:rsidR="0035714D">
        <w:rPr>
          <w:rFonts w:ascii="Times New Roman" w:hAnsi="Times New Roman" w:cs="Times New Roman"/>
          <w:lang w:eastAsia="en-US"/>
        </w:rPr>
        <w:t>5</w:t>
      </w:r>
      <w:r w:rsidRPr="002774E1">
        <w:rPr>
          <w:rFonts w:ascii="Times New Roman" w:hAnsi="Times New Roman" w:cs="Times New Roman"/>
          <w:lang w:eastAsia="en-US"/>
        </w:rPr>
        <w:t xml:space="preserve"> к настоящему</w:t>
      </w:r>
      <w:r w:rsidRPr="00C5616E">
        <w:rPr>
          <w:rFonts w:ascii="Times New Roman" w:hAnsi="Times New Roman" w:cs="Times New Roman"/>
          <w:lang w:eastAsia="en-US"/>
        </w:rPr>
        <w:t xml:space="preserve"> Договору)</w:t>
      </w:r>
      <w:r w:rsidRPr="00A56DC0">
        <w:rPr>
          <w:rFonts w:ascii="Times New Roman" w:hAnsi="Times New Roman" w:cs="Times New Roman"/>
          <w:lang w:eastAsia="en-US"/>
        </w:rPr>
        <w:t>.</w:t>
      </w:r>
    </w:p>
    <w:p w14:paraId="303D391A" w14:textId="77777777" w:rsidR="00DF2606" w:rsidRPr="00A56DC0" w:rsidRDefault="00DF2606" w:rsidP="00865F7A">
      <w:pPr>
        <w:pStyle w:val="western"/>
        <w:keepNext/>
        <w:numPr>
          <w:ilvl w:val="0"/>
          <w:numId w:val="16"/>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Ответственность Сторон</w:t>
      </w:r>
    </w:p>
    <w:p w14:paraId="37C47423" w14:textId="77777777" w:rsidR="00DF2606" w:rsidRPr="00A56DC0" w:rsidRDefault="00DF2606" w:rsidP="00865F7A">
      <w:pPr>
        <w:pStyle w:val="western"/>
        <w:numPr>
          <w:ilvl w:val="1"/>
          <w:numId w:val="16"/>
        </w:numPr>
        <w:spacing w:before="0" w:after="120"/>
        <w:ind w:firstLine="709"/>
        <w:contextualSpacing/>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14:paraId="06A82674" w14:textId="77777777" w:rsidR="00DF2606" w:rsidRPr="00A56DC0" w:rsidRDefault="00DF2606" w:rsidP="00865F7A">
      <w:pPr>
        <w:pStyle w:val="western"/>
        <w:numPr>
          <w:ilvl w:val="1"/>
          <w:numId w:val="16"/>
        </w:numPr>
        <w:spacing w:before="0" w:after="120"/>
        <w:ind w:firstLine="709"/>
        <w:contextualSpacing/>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14:paraId="7BD7EB68" w14:textId="77777777" w:rsidR="00DF2606" w:rsidRPr="00DF2606" w:rsidRDefault="00DF2606" w:rsidP="00865F7A">
      <w:pPr>
        <w:pStyle w:val="western"/>
        <w:numPr>
          <w:ilvl w:val="1"/>
          <w:numId w:val="16"/>
        </w:numPr>
        <w:spacing w:before="0" w:after="120"/>
        <w:ind w:firstLine="709"/>
        <w:contextualSpacing/>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w:t>
      </w:r>
      <w:r w:rsidRPr="00DF2606">
        <w:rPr>
          <w:rFonts w:ascii="Times New Roman" w:hAnsi="Times New Roman" w:cs="Times New Roman"/>
          <w:lang w:eastAsia="en-US"/>
        </w:rPr>
        <w:t>нарушение Поставщиком Срока доставки Товара (Партии Товара), а также</w:t>
      </w:r>
      <w:r w:rsidRPr="00DF2606">
        <w:rPr>
          <w:rFonts w:ascii="Times New Roman" w:hAnsi="Times New Roman" w:cs="Times New Roman"/>
          <w:lang w:eastAsia="ru-RU"/>
        </w:rPr>
        <w:t xml:space="preserve"> </w:t>
      </w:r>
      <w:r w:rsidRPr="00DF2606">
        <w:rPr>
          <w:rFonts w:ascii="Times New Roman" w:hAnsi="Times New Roman" w:cs="Times New Roman"/>
          <w:lang w:eastAsia="en-US"/>
        </w:rPr>
        <w:t xml:space="preserve">обязательств, указанных в п. 11.7 Договора,  Покупатель вправе взыскать с Поставщика неустойку в размере </w:t>
      </w:r>
      <w:r w:rsidRPr="00DF260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0,1"/>
            </w:textInput>
          </w:ffData>
        </w:fldChar>
      </w:r>
      <w:r w:rsidRPr="00DF2606">
        <w:rPr>
          <w:rFonts w:ascii="Times New Roman" w:hAnsi="Times New Roman" w:cs="Times New Roman"/>
          <w:lang w:eastAsia="en-US"/>
        </w:rPr>
        <w:instrText xml:space="preserve"> FORMTEXT </w:instrText>
      </w:r>
      <w:r w:rsidRPr="00DF2606">
        <w:rPr>
          <w:rFonts w:ascii="Times New Roman" w:hAnsi="Times New Roman" w:cs="Times New Roman"/>
          <w:lang w:eastAsia="en-US"/>
        </w:rPr>
      </w:r>
      <w:r w:rsidRPr="00DF2606">
        <w:rPr>
          <w:rFonts w:ascii="Times New Roman" w:hAnsi="Times New Roman" w:cs="Times New Roman"/>
          <w:lang w:eastAsia="en-US"/>
        </w:rPr>
        <w:fldChar w:fldCharType="separate"/>
      </w:r>
      <w:r w:rsidRPr="00DF2606">
        <w:rPr>
          <w:rFonts w:ascii="Times New Roman" w:hAnsi="Times New Roman" w:cs="Times New Roman"/>
          <w:lang w:eastAsia="en-US"/>
        </w:rPr>
        <w:t>0,1</w:t>
      </w:r>
      <w:r w:rsidRPr="00DF2606">
        <w:rPr>
          <w:rFonts w:ascii="Times New Roman" w:hAnsi="Times New Roman" w:cs="Times New Roman"/>
          <w:lang w:eastAsia="en-US"/>
        </w:rPr>
        <w:fldChar w:fldCharType="end"/>
      </w:r>
      <w:r w:rsidRPr="00DF2606">
        <w:rPr>
          <w:rFonts w:ascii="Times New Roman" w:hAnsi="Times New Roman" w:cs="Times New Roman"/>
          <w:lang w:eastAsia="en-US"/>
        </w:rPr>
        <w:t xml:space="preserve"> % (</w:t>
      </w:r>
      <w:r w:rsidRPr="00DF260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Pr="00DF2606">
        <w:rPr>
          <w:rFonts w:ascii="Times New Roman" w:hAnsi="Times New Roman" w:cs="Times New Roman"/>
          <w:lang w:eastAsia="en-US"/>
        </w:rPr>
        <w:instrText xml:space="preserve"> FORMTEXT </w:instrText>
      </w:r>
      <w:r w:rsidRPr="00DF2606">
        <w:rPr>
          <w:rFonts w:ascii="Times New Roman" w:hAnsi="Times New Roman" w:cs="Times New Roman"/>
          <w:lang w:eastAsia="en-US"/>
        </w:rPr>
      </w:r>
      <w:r w:rsidRPr="00DF2606">
        <w:rPr>
          <w:rFonts w:ascii="Times New Roman" w:hAnsi="Times New Roman" w:cs="Times New Roman"/>
          <w:lang w:eastAsia="en-US"/>
        </w:rPr>
        <w:fldChar w:fldCharType="separate"/>
      </w:r>
      <w:r w:rsidRPr="00DF2606">
        <w:rPr>
          <w:rFonts w:ascii="Times New Roman" w:hAnsi="Times New Roman" w:cs="Times New Roman"/>
          <w:lang w:eastAsia="en-US"/>
        </w:rPr>
        <w:t>Ноль целых одна десятая процента</w:t>
      </w:r>
      <w:r w:rsidRPr="00DF2606">
        <w:rPr>
          <w:rFonts w:ascii="Times New Roman" w:hAnsi="Times New Roman" w:cs="Times New Roman"/>
          <w:lang w:eastAsia="en-US"/>
        </w:rPr>
        <w:fldChar w:fldCharType="end"/>
      </w:r>
      <w:r w:rsidRPr="00DF2606">
        <w:rPr>
          <w:rFonts w:ascii="Times New Roman" w:hAnsi="Times New Roman" w:cs="Times New Roman"/>
          <w:lang w:eastAsia="en-US"/>
        </w:rPr>
        <w:t>) от цены Товара (Партии Товара), указанной в соответствующем Заказе, за каждый день просрочки.</w:t>
      </w:r>
    </w:p>
    <w:p w14:paraId="256EE89F" w14:textId="3E17389F" w:rsidR="00DF2606" w:rsidRDefault="00DF2606" w:rsidP="00865F7A">
      <w:pPr>
        <w:pStyle w:val="western"/>
        <w:numPr>
          <w:ilvl w:val="1"/>
          <w:numId w:val="16"/>
        </w:numPr>
        <w:spacing w:before="0" w:after="120"/>
        <w:ind w:firstLine="709"/>
        <w:contextualSpacing/>
        <w:rPr>
          <w:rFonts w:ascii="Times New Roman" w:hAnsi="Times New Roman" w:cs="Times New Roman"/>
          <w:lang w:eastAsia="en-US"/>
        </w:rPr>
      </w:pPr>
      <w:r w:rsidRPr="00DF2606">
        <w:rPr>
          <w:rFonts w:ascii="Times New Roman" w:hAnsi="Times New Roman" w:cs="Times New Roman"/>
          <w:lang w:eastAsia="en-US"/>
        </w:rPr>
        <w:t>За повторное нарушение Поставщиком Срока доставки Товара (Партии Товара), допущенных при исполнении Договора, а также</w:t>
      </w:r>
      <w:r w:rsidRPr="00DF2606">
        <w:rPr>
          <w:rFonts w:ascii="Times New Roman" w:hAnsi="Times New Roman" w:cs="Times New Roman"/>
          <w:lang w:eastAsia="ru-RU"/>
        </w:rPr>
        <w:t xml:space="preserve"> </w:t>
      </w:r>
      <w:r w:rsidRPr="00DF2606">
        <w:rPr>
          <w:rFonts w:ascii="Times New Roman" w:hAnsi="Times New Roman" w:cs="Times New Roman"/>
          <w:lang w:eastAsia="en-US"/>
        </w:rPr>
        <w:t xml:space="preserve">обязательств, </w:t>
      </w:r>
      <w:r w:rsidR="00882B8A">
        <w:rPr>
          <w:rFonts w:ascii="Times New Roman" w:hAnsi="Times New Roman" w:cs="Times New Roman"/>
          <w:lang w:eastAsia="en-US"/>
        </w:rPr>
        <w:t xml:space="preserve">указанных в п. 11.7 Договора, </w:t>
      </w:r>
      <w:r w:rsidRPr="00DF2606">
        <w:rPr>
          <w:rFonts w:ascii="Times New Roman" w:hAnsi="Times New Roman" w:cs="Times New Roman"/>
          <w:lang w:eastAsia="en-US"/>
        </w:rPr>
        <w:t xml:space="preserve">Покупатель вправе взыскать с Поставщика неустойку в размере </w:t>
      </w:r>
      <w:r w:rsidR="00981E07">
        <w:rPr>
          <w:rFonts w:ascii="Times New Roman" w:hAnsi="Times New Roman" w:cs="Times New Roman"/>
          <w:lang w:eastAsia="en-US"/>
        </w:rPr>
        <w:t>2</w:t>
      </w:r>
      <w:r w:rsidRPr="00DF2606">
        <w:rPr>
          <w:rFonts w:ascii="Times New Roman" w:hAnsi="Times New Roman" w:cs="Times New Roman"/>
          <w:lang w:eastAsia="en-US"/>
        </w:rPr>
        <w:t>% (</w:t>
      </w:r>
      <w:r w:rsidR="00981E07">
        <w:rPr>
          <w:rFonts w:ascii="Times New Roman" w:hAnsi="Times New Roman" w:cs="Times New Roman"/>
          <w:lang w:eastAsia="en-US"/>
        </w:rPr>
        <w:t>два</w:t>
      </w:r>
      <w:r w:rsidRPr="00DF2606">
        <w:rPr>
          <w:rFonts w:ascii="Times New Roman" w:hAnsi="Times New Roman" w:cs="Times New Roman"/>
          <w:lang w:eastAsia="en-US"/>
        </w:rPr>
        <w:t xml:space="preserve"> процента) от цены Товара, указанной в соответствующем Заказе за каждый случай такого нарушения. В случае взыскания неустойки, предусмотренной настоящим пунктом Договора, неустойка за нарушение </w:t>
      </w:r>
      <w:r w:rsidRPr="00D54CF1">
        <w:rPr>
          <w:rFonts w:ascii="Times New Roman" w:hAnsi="Times New Roman" w:cs="Times New Roman"/>
          <w:lang w:eastAsia="en-US"/>
        </w:rPr>
        <w:t>Срока доставки Товара (Партии Товара)</w:t>
      </w:r>
      <w:r>
        <w:rPr>
          <w:rFonts w:ascii="Times New Roman" w:hAnsi="Times New Roman" w:cs="Times New Roman"/>
          <w:lang w:eastAsia="en-US"/>
        </w:rPr>
        <w:t xml:space="preserve">, предусмотренная п. 6.3. Договора, взысканию не подлежит. </w:t>
      </w:r>
    </w:p>
    <w:p w14:paraId="2ADEEEB5" w14:textId="77777777" w:rsidR="00DF2606" w:rsidRPr="005647C7" w:rsidRDefault="00DF2606" w:rsidP="00865F7A">
      <w:pPr>
        <w:pStyle w:val="western"/>
        <w:numPr>
          <w:ilvl w:val="1"/>
          <w:numId w:val="16"/>
        </w:numPr>
        <w:spacing w:before="0" w:after="120"/>
        <w:ind w:firstLine="709"/>
        <w:contextualSpacing/>
        <w:rPr>
          <w:rFonts w:ascii="Times New Roman" w:hAnsi="Times New Roman" w:cs="Times New Roman"/>
          <w:lang w:eastAsia="en-US"/>
        </w:rPr>
      </w:pPr>
      <w:r w:rsidRPr="00560703">
        <w:rPr>
          <w:rFonts w:ascii="Times New Roman" w:hAnsi="Times New Roman" w:cs="Times New Roman"/>
          <w:lang w:eastAsia="en-US"/>
        </w:rPr>
        <w:t xml:space="preserve">В случае </w:t>
      </w:r>
      <w:r>
        <w:rPr>
          <w:rFonts w:ascii="Times New Roman" w:hAnsi="Times New Roman" w:cs="Times New Roman"/>
          <w:lang w:eastAsia="en-US"/>
        </w:rPr>
        <w:t xml:space="preserve">выявления </w:t>
      </w:r>
      <w:r w:rsidRPr="00560703">
        <w:rPr>
          <w:rFonts w:ascii="Times New Roman" w:hAnsi="Times New Roman" w:cs="Times New Roman"/>
          <w:lang w:eastAsia="en-US"/>
        </w:rPr>
        <w:t xml:space="preserve">существенного нарушения требований к качеству </w:t>
      </w:r>
      <w:r>
        <w:rPr>
          <w:rFonts w:ascii="Times New Roman" w:hAnsi="Times New Roman" w:cs="Times New Roman"/>
          <w:lang w:eastAsia="en-US"/>
        </w:rPr>
        <w:t>Т</w:t>
      </w:r>
      <w:r w:rsidRPr="00560703">
        <w:rPr>
          <w:rFonts w:ascii="Times New Roman" w:hAnsi="Times New Roman" w:cs="Times New Roman"/>
          <w:lang w:eastAsia="en-US"/>
        </w:rPr>
        <w:t>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r>
        <w:rPr>
          <w:rFonts w:ascii="Times New Roman" w:hAnsi="Times New Roman" w:cs="Times New Roman"/>
          <w:lang w:eastAsia="en-US"/>
        </w:rPr>
        <w:t xml:space="preserve">, </w:t>
      </w:r>
      <w:r w:rsidRPr="007B2DC0">
        <w:rPr>
          <w:rFonts w:ascii="Times New Roman" w:hAnsi="Times New Roman" w:cs="Times New Roman"/>
          <w:lang w:eastAsia="en-US"/>
        </w:rPr>
        <w:t xml:space="preserve">Покупатель вправе взыскать с Поставщика </w:t>
      </w:r>
      <w:r>
        <w:rPr>
          <w:rFonts w:ascii="Times New Roman" w:hAnsi="Times New Roman" w:cs="Times New Roman"/>
          <w:lang w:eastAsia="en-US"/>
        </w:rPr>
        <w:t>неустойку</w:t>
      </w:r>
      <w:r w:rsidRPr="007B2DC0">
        <w:rPr>
          <w:rFonts w:ascii="Times New Roman" w:hAnsi="Times New Roman" w:cs="Times New Roman"/>
          <w:lang w:eastAsia="en-US"/>
        </w:rPr>
        <w:t xml:space="preserve"> в размере </w:t>
      </w:r>
      <w:r w:rsidRPr="00DF2606">
        <w:rPr>
          <w:rFonts w:ascii="Times New Roman" w:hAnsi="Times New Roman" w:cs="Times New Roman"/>
          <w:lang w:eastAsia="en-US"/>
        </w:rPr>
        <w:t>5</w:t>
      </w:r>
      <w:r w:rsidRPr="007B2DC0">
        <w:rPr>
          <w:rFonts w:ascii="Times New Roman" w:hAnsi="Times New Roman" w:cs="Times New Roman"/>
          <w:lang w:eastAsia="en-US"/>
        </w:rPr>
        <w:t>% (</w:t>
      </w:r>
      <w:r w:rsidRPr="00DF2606">
        <w:rPr>
          <w:rFonts w:ascii="Times New Roman" w:hAnsi="Times New Roman" w:cs="Times New Roman"/>
          <w:lang w:eastAsia="en-US"/>
        </w:rPr>
        <w:t>пять</w:t>
      </w:r>
      <w:r>
        <w:rPr>
          <w:rFonts w:ascii="Times New Roman" w:hAnsi="Times New Roman" w:cs="Times New Roman"/>
          <w:lang w:eastAsia="en-US"/>
        </w:rPr>
        <w:t xml:space="preserve"> </w:t>
      </w:r>
      <w:r w:rsidRPr="007B2DC0">
        <w:rPr>
          <w:rFonts w:ascii="Times New Roman" w:hAnsi="Times New Roman" w:cs="Times New Roman"/>
          <w:lang w:eastAsia="en-US"/>
        </w:rPr>
        <w:t>процент</w:t>
      </w:r>
      <w:r w:rsidRPr="00DF2606">
        <w:rPr>
          <w:rFonts w:ascii="Times New Roman" w:hAnsi="Times New Roman" w:cs="Times New Roman"/>
          <w:lang w:eastAsia="en-US"/>
        </w:rPr>
        <w:t>ов</w:t>
      </w:r>
      <w:r w:rsidRPr="007B2DC0">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w:t>
      </w:r>
    </w:p>
    <w:p w14:paraId="45787284" w14:textId="77777777" w:rsidR="00DF2606" w:rsidRDefault="00DF2606" w:rsidP="002E29CE">
      <w:pPr>
        <w:pStyle w:val="western"/>
        <w:numPr>
          <w:ilvl w:val="1"/>
          <w:numId w:val="16"/>
        </w:numPr>
        <w:spacing w:before="0" w:after="0"/>
        <w:ind w:firstLine="709"/>
        <w:contextualSpacing/>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Покупателем сроков оплаты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Поставщик вправе взыскать с Покупателя неустойку в размере </w:t>
      </w:r>
      <w:r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1/365</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Pr>
          <w:rFonts w:ascii="Times New Roman" w:hAnsi="Times New Roman" w:cs="Times New Roman"/>
          <w:lang w:eastAsia="en-US"/>
        </w:rPr>
        <w:instrText xml:space="preserve"> FORMTEXT </w:instrText>
      </w:r>
      <w:r>
        <w:rPr>
          <w:rFonts w:ascii="Times New Roman" w:hAnsi="Times New Roman" w:cs="Times New Roman"/>
          <w:lang w:eastAsia="en-US"/>
        </w:rPr>
      </w:r>
      <w:r>
        <w:rPr>
          <w:rFonts w:ascii="Times New Roman" w:hAnsi="Times New Roman" w:cs="Times New Roman"/>
          <w:lang w:eastAsia="en-US"/>
        </w:rPr>
        <w:fldChar w:fldCharType="separate"/>
      </w:r>
      <w:r>
        <w:rPr>
          <w:rFonts w:ascii="Times New Roman" w:hAnsi="Times New Roman" w:cs="Times New Roman"/>
          <w:noProof/>
          <w:lang w:eastAsia="en-US"/>
        </w:rPr>
        <w:t>Одной триста шестьдесят пятой</w:t>
      </w:r>
      <w:r>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Pr>
          <w:rFonts w:ascii="Times New Roman" w:hAnsi="Times New Roman" w:cs="Times New Roman"/>
          <w:lang w:eastAsia="en-US"/>
        </w:rPr>
        <w:t xml:space="preserve">ключевой </w:t>
      </w:r>
      <w:r w:rsidRPr="00A56DC0">
        <w:rPr>
          <w:rFonts w:ascii="Times New Roman" w:hAnsi="Times New Roman" w:cs="Times New Roman"/>
          <w:lang w:eastAsia="en-US"/>
        </w:rPr>
        <w:t>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Неустойка на сумму авансового платежа не начисляется и не уплачивается.</w:t>
      </w:r>
      <w:bookmarkStart w:id="4" w:name="_Ref77655054"/>
    </w:p>
    <w:p w14:paraId="38CE06D9" w14:textId="77777777" w:rsidR="00DF2606" w:rsidRPr="00DF2606" w:rsidRDefault="00DF2606" w:rsidP="00A80441">
      <w:pPr>
        <w:pStyle w:val="western"/>
        <w:numPr>
          <w:ilvl w:val="1"/>
          <w:numId w:val="16"/>
        </w:numPr>
        <w:spacing w:before="0" w:after="0"/>
        <w:ind w:firstLine="709"/>
        <w:contextualSpacing/>
        <w:rPr>
          <w:rFonts w:ascii="Times New Roman" w:hAnsi="Times New Roman" w:cs="Times New Roman"/>
          <w:lang w:eastAsia="en-US"/>
        </w:rPr>
      </w:pPr>
      <w:r w:rsidRPr="00DF2606">
        <w:rPr>
          <w:rFonts w:ascii="Times New Roman" w:hAnsi="Times New Roman" w:cs="Times New Roman"/>
        </w:rPr>
        <w:t>За нарушение Поставщиком обязательств по предоставлению таможенной декларации, требование о предоставлении которой установлено в п. 7.</w:t>
      </w:r>
      <w:r w:rsidR="009C26C7">
        <w:rPr>
          <w:rFonts w:ascii="Times New Roman" w:hAnsi="Times New Roman" w:cs="Times New Roman"/>
        </w:rPr>
        <w:t>5</w:t>
      </w:r>
      <w:r w:rsidRPr="00DF2606">
        <w:rPr>
          <w:rFonts w:ascii="Times New Roman" w:hAnsi="Times New Roman" w:cs="Times New Roman"/>
        </w:rPr>
        <w:t>. Договора, предоставлению товаросопроводительной документации, указанной в п.</w:t>
      </w:r>
      <w:r w:rsidR="00D25F42">
        <w:rPr>
          <w:rFonts w:ascii="Times New Roman" w:hAnsi="Times New Roman" w:cs="Times New Roman"/>
        </w:rPr>
        <w:t>7</w:t>
      </w:r>
      <w:r w:rsidRPr="00DF2606">
        <w:rPr>
          <w:rFonts w:ascii="Times New Roman" w:hAnsi="Times New Roman" w:cs="Times New Roman"/>
        </w:rPr>
        <w:t>.</w:t>
      </w:r>
      <w:r w:rsidR="009C26C7">
        <w:rPr>
          <w:rFonts w:ascii="Times New Roman" w:hAnsi="Times New Roman" w:cs="Times New Roman"/>
        </w:rPr>
        <w:t>5</w:t>
      </w:r>
      <w:r w:rsidR="00D25F42" w:rsidRPr="00DF2606">
        <w:rPr>
          <w:rFonts w:ascii="Times New Roman" w:hAnsi="Times New Roman" w:cs="Times New Roman"/>
        </w:rPr>
        <w:t xml:space="preserve"> </w:t>
      </w:r>
      <w:r w:rsidRPr="00DF2606">
        <w:rPr>
          <w:rFonts w:ascii="Times New Roman" w:hAnsi="Times New Roman" w:cs="Times New Roman"/>
        </w:rPr>
        <w:t>Договора</w:t>
      </w:r>
      <w:r w:rsidR="00025398" w:rsidRPr="00025398">
        <w:rPr>
          <w:rFonts w:ascii="Times New Roman" w:hAnsi="Times New Roman" w:cs="Times New Roman"/>
        </w:rPr>
        <w:t>, а также списка серийных номеров и МАС-адресов при поставках абонентского оборудования (п.7.1. Договора) и предоставлению товаросопроводительной документации (п.7.12. Договора),</w:t>
      </w:r>
      <w:r w:rsidRPr="00DF2606">
        <w:rPr>
          <w:rFonts w:ascii="Times New Roman" w:hAnsi="Times New Roman" w:cs="Times New Roman"/>
        </w:rPr>
        <w:t>Покупатель вправе взыскать с Поставщика штраф в размере 2% (два процента) от цены Заказа, предметом которого предусмотрена поставка Товара</w:t>
      </w:r>
      <w:r w:rsidR="00DF337C">
        <w:rPr>
          <w:rFonts w:ascii="Times New Roman" w:hAnsi="Times New Roman" w:cs="Times New Roman"/>
        </w:rPr>
        <w:t>.</w:t>
      </w:r>
      <w:r w:rsidRPr="00DF2606">
        <w:rPr>
          <w:rFonts w:ascii="Times New Roman" w:hAnsi="Times New Roman" w:cs="Times New Roman"/>
        </w:rPr>
        <w:t xml:space="preserve"> </w:t>
      </w:r>
    </w:p>
    <w:p w14:paraId="52E984F4" w14:textId="77777777" w:rsidR="00DF2606" w:rsidRPr="00A060AC" w:rsidRDefault="00DF2606" w:rsidP="002E29CE">
      <w:pPr>
        <w:pStyle w:val="western"/>
        <w:numPr>
          <w:ilvl w:val="1"/>
          <w:numId w:val="16"/>
        </w:numPr>
        <w:spacing w:before="0" w:after="0"/>
        <w:ind w:firstLine="709"/>
        <w:contextualSpacing/>
        <w:rPr>
          <w:rFonts w:ascii="Times New Roman" w:hAnsi="Times New Roman" w:cs="Times New Roman"/>
        </w:rPr>
      </w:pPr>
      <w:r w:rsidRPr="00A060AC">
        <w:rPr>
          <w:rFonts w:ascii="Times New Roman" w:hAnsi="Times New Roman" w:cs="Times New Roman"/>
        </w:rPr>
        <w:t>Если после подписания Сторонами Акта сдачи-приёмки будет выявлено, что Товар ввезен на территорию Российской Федерации с нарушением применимых таможенных процедур либо установления факта недостоверности в документах, подтверждающих соблюдение таможенных процедур (п. 7.5. Договора), Покупатель вправе потребовать компенсации убытков, возникших у Покупателя в связи с необходимостью устранения последствий указанных обстоятельств (в том числе, но не ограничиваясь: административные штрафы, таможенные пошлины), а также потребовать от Поставщика надлежащего оформления Товара в соответствии с применимыми таможенными процедурами и предоставления подтверждающих документов. Требования Покупателя, предусмотренные настоящим пунктом, могут быть реализованы в течение всего периода времени, когда в отношении Покупателя могут быть применены процедуры таможенного контроля, предусмотренные действующим законодательством Российской Федерации, независимо от иных условий Договора, определяющих срок исполнения Сторонами обязательств.</w:t>
      </w:r>
    </w:p>
    <w:p w14:paraId="639E617A" w14:textId="77777777" w:rsidR="00DF2606" w:rsidRPr="00A060AC" w:rsidRDefault="00DF2606" w:rsidP="002E29CE">
      <w:pPr>
        <w:pStyle w:val="western"/>
        <w:numPr>
          <w:ilvl w:val="1"/>
          <w:numId w:val="16"/>
        </w:numPr>
        <w:spacing w:before="0" w:after="0"/>
        <w:ind w:firstLine="709"/>
        <w:contextualSpacing/>
        <w:rPr>
          <w:rFonts w:ascii="Times New Roman" w:hAnsi="Times New Roman" w:cs="Times New Roman"/>
          <w:b/>
        </w:rPr>
      </w:pPr>
      <w:r w:rsidRPr="00A060AC">
        <w:rPr>
          <w:rFonts w:ascii="Times New Roman" w:hAnsi="Times New Roman" w:cs="Times New Roman"/>
        </w:rPr>
        <w:t xml:space="preserve">Покупатель вправе взыскать с Поставщика штраф в размере </w:t>
      </w:r>
      <w:r w:rsidRPr="00DF2606">
        <w:rPr>
          <w:rFonts w:ascii="Times New Roman" w:hAnsi="Times New Roman" w:cs="Times New Roman"/>
        </w:rPr>
        <w:t>5</w:t>
      </w:r>
      <w:r w:rsidRPr="00A060AC">
        <w:rPr>
          <w:rFonts w:ascii="Times New Roman" w:hAnsi="Times New Roman" w:cs="Times New Roman"/>
        </w:rPr>
        <w:t xml:space="preserve">% </w:t>
      </w:r>
      <w:r w:rsidRPr="00DF2606">
        <w:rPr>
          <w:rFonts w:ascii="Times New Roman" w:hAnsi="Times New Roman" w:cs="Times New Roman"/>
        </w:rPr>
        <w:t>(пять)</w:t>
      </w:r>
      <w:r w:rsidRPr="00A060AC">
        <w:rPr>
          <w:rFonts w:ascii="Times New Roman" w:hAnsi="Times New Roman" w:cs="Times New Roman"/>
        </w:rPr>
        <w:t xml:space="preserve"> </w:t>
      </w:r>
      <w:proofErr w:type="gramStart"/>
      <w:r w:rsidRPr="00A060AC">
        <w:rPr>
          <w:rFonts w:ascii="Times New Roman" w:hAnsi="Times New Roman" w:cs="Times New Roman"/>
        </w:rPr>
        <w:t>процентов  от</w:t>
      </w:r>
      <w:proofErr w:type="gramEnd"/>
      <w:r w:rsidRPr="00A060AC">
        <w:rPr>
          <w:rFonts w:ascii="Times New Roman" w:hAnsi="Times New Roman" w:cs="Times New Roman"/>
        </w:rPr>
        <w:t xml:space="preserve"> цены Договора, указанной в п. 3.1 Договора, в случае выявления </w:t>
      </w:r>
      <w:r w:rsidRPr="00A060AC">
        <w:rPr>
          <w:rFonts w:ascii="Times New Roman" w:hAnsi="Times New Roman" w:cs="Times New Roman"/>
        </w:rPr>
        <w:lastRenderedPageBreak/>
        <w:t>недостоверности заверения, предусмотренного п. 9.10. Договора, под которым понимается одно или совокупность следующих обстоятельств (далее по тексту Договора - Недостоверность заверения об Авторизации):</w:t>
      </w:r>
    </w:p>
    <w:p w14:paraId="4E0E612F" w14:textId="77777777" w:rsidR="00DF2606" w:rsidRPr="0048558C" w:rsidRDefault="00DF2606" w:rsidP="002E29CE">
      <w:pPr>
        <w:pStyle w:val="afff4"/>
        <w:numPr>
          <w:ilvl w:val="2"/>
          <w:numId w:val="16"/>
        </w:numPr>
        <w:spacing w:before="120"/>
        <w:ind w:firstLine="709"/>
        <w:jc w:val="both"/>
        <w:rPr>
          <w:b/>
        </w:rPr>
      </w:pPr>
      <w:r w:rsidRPr="00B24B00">
        <w:t xml:space="preserve">Отсутствие у Поставщика </w:t>
      </w:r>
      <w:r w:rsidRPr="0048558C">
        <w:t>Авторизации на момент подписания настоящего Договора;</w:t>
      </w:r>
    </w:p>
    <w:p w14:paraId="18B31614" w14:textId="77777777" w:rsidR="00DF2606" w:rsidRPr="0048558C" w:rsidRDefault="00DF2606" w:rsidP="002E29CE">
      <w:pPr>
        <w:pStyle w:val="afff4"/>
        <w:numPr>
          <w:ilvl w:val="2"/>
          <w:numId w:val="16"/>
        </w:numPr>
        <w:spacing w:before="120"/>
        <w:ind w:firstLine="709"/>
        <w:jc w:val="both"/>
      </w:pPr>
      <w:r w:rsidRPr="0048558C">
        <w:t>Непредставление Поставщиком письменного подтверждения о наличии Авторизации по требованию Покупателя, направленному в соответствии с Договором;</w:t>
      </w:r>
    </w:p>
    <w:p w14:paraId="2962B41D" w14:textId="77777777" w:rsidR="00DF2606" w:rsidRPr="009D24FB" w:rsidRDefault="00DF2606" w:rsidP="002E29CE">
      <w:pPr>
        <w:pStyle w:val="afff4"/>
        <w:numPr>
          <w:ilvl w:val="2"/>
          <w:numId w:val="16"/>
        </w:numPr>
        <w:spacing w:before="120"/>
        <w:ind w:firstLine="709"/>
        <w:jc w:val="both"/>
      </w:pPr>
      <w:r w:rsidRPr="0048558C">
        <w:t xml:space="preserve">Выявление иных оснований, не указанных </w:t>
      </w:r>
      <w:r w:rsidR="0048558C" w:rsidRPr="0048558C">
        <w:t>в п. 6.9.1,</w:t>
      </w:r>
      <w:r w:rsidR="004D39B4">
        <w:t xml:space="preserve"> </w:t>
      </w:r>
      <w:r w:rsidR="0048558C" w:rsidRPr="0048558C">
        <w:t>6.9</w:t>
      </w:r>
      <w:r w:rsidRPr="0048558C">
        <w:t>.2</w:t>
      </w:r>
      <w:r w:rsidR="007A343A">
        <w:t>.</w:t>
      </w:r>
      <w:r w:rsidRPr="0048558C">
        <w:t>,</w:t>
      </w:r>
      <w:r w:rsidR="007A343A">
        <w:t xml:space="preserve"> </w:t>
      </w:r>
      <w:r w:rsidRPr="0048558C">
        <w:t>которые явным образом свидетельствуют о Недостоверности заверения об Авторизации (в том числе, но не ограничиваясь: предоставление Поставщиком заведомо ложных и/или недостоверных</w:t>
      </w:r>
      <w:r w:rsidRPr="00B24B00">
        <w:t xml:space="preserve"> сведений об Авторизации).</w:t>
      </w:r>
    </w:p>
    <w:p w14:paraId="4AA494E0" w14:textId="77777777" w:rsidR="00DF2606" w:rsidRPr="00DF2606" w:rsidRDefault="00DF2606" w:rsidP="002E29CE">
      <w:pPr>
        <w:spacing w:before="120"/>
        <w:ind w:firstLine="709"/>
        <w:contextualSpacing/>
        <w:jc w:val="both"/>
      </w:pPr>
      <w:r w:rsidRPr="00B24B00">
        <w:t>Поставщик не может быть привлечён к ответственности в соответствии с настоящим пунктом, если после заключения Договора действие Авторизации было прекращено по об</w:t>
      </w:r>
      <w:r w:rsidR="004D39B4">
        <w:t xml:space="preserve">стоятельствам, не зависящим от </w:t>
      </w:r>
      <w:r w:rsidRPr="00B24B00">
        <w:t xml:space="preserve">Поставщика, и о возникновении которых Поставщику при разумном ведении дел не могло быть известно (при этом, истечение срока действия Авторизации и непринятие мер по её продлению к обстоятельствам, исключающим ответственность, не относится, поскольку зависят от </w:t>
      </w:r>
      <w:r w:rsidRPr="00DF2606">
        <w:t>Поставщика). Обо всех случаях прекращения действия Авторизации Поставщик должен уведомить Покупателя в разумный срок.</w:t>
      </w:r>
    </w:p>
    <w:p w14:paraId="26F03523" w14:textId="77777777" w:rsidR="00DF2606" w:rsidRPr="00DF2606" w:rsidRDefault="00DF2606" w:rsidP="002E29CE">
      <w:pPr>
        <w:pStyle w:val="western"/>
        <w:numPr>
          <w:ilvl w:val="1"/>
          <w:numId w:val="16"/>
        </w:numPr>
        <w:spacing w:before="0" w:after="0"/>
        <w:ind w:firstLine="709"/>
        <w:contextualSpacing/>
        <w:rPr>
          <w:b/>
        </w:rPr>
      </w:pPr>
      <w:r w:rsidRPr="00DF2606">
        <w:rPr>
          <w:rFonts w:ascii="Times New Roman" w:hAnsi="Times New Roman" w:cs="Times New Roman"/>
        </w:rPr>
        <w:t>Покупатель вправе взыскать с Поставщика штраф в размере 15% (пятнадцати процентов) от цены Договора, в случае выявления недостоверных сведений о стране происхождения товара/оборудования, указанного в настоящем Договоре в соответствии с условиями заявки, поданной на участие в закупке, по результатам которой заключён настоящий Договор.</w:t>
      </w:r>
    </w:p>
    <w:bookmarkEnd w:id="4"/>
    <w:p w14:paraId="6833386F" w14:textId="77777777" w:rsidR="00DF2606" w:rsidRDefault="00DF2606" w:rsidP="002E29CE">
      <w:pPr>
        <w:pStyle w:val="western"/>
        <w:numPr>
          <w:ilvl w:val="1"/>
          <w:numId w:val="16"/>
        </w:numPr>
        <w:spacing w:before="120" w:after="0"/>
        <w:ind w:firstLine="709"/>
        <w:contextualSpacing/>
        <w:rPr>
          <w:rFonts w:ascii="Times New Roman" w:hAnsi="Times New Roman" w:cs="Times New Roman"/>
          <w:lang w:eastAsia="en-US"/>
        </w:rPr>
      </w:pPr>
      <w:r w:rsidRPr="006A61D5">
        <w:rPr>
          <w:rFonts w:ascii="Times New Roman" w:hAnsi="Times New Roman"/>
          <w:color w:val="000000"/>
        </w:rPr>
        <w:t xml:space="preserve">Выплата неустойки по настоящему Договору осуществляется </w:t>
      </w:r>
      <w:r w:rsidRPr="00595B77">
        <w:rPr>
          <w:rFonts w:ascii="Times New Roman" w:hAnsi="Times New Roman" w:cs="Times New Roman"/>
          <w:color w:val="000000"/>
        </w:rPr>
        <w:t>одним из следующих способов</w:t>
      </w:r>
      <w:r>
        <w:rPr>
          <w:rFonts w:ascii="Times New Roman" w:hAnsi="Times New Roman" w:cs="Times New Roman"/>
          <w:lang w:eastAsia="en-US"/>
        </w:rPr>
        <w:t>:</w:t>
      </w:r>
    </w:p>
    <w:p w14:paraId="1008E76C" w14:textId="77777777" w:rsidR="00DF2606" w:rsidRPr="00DF2606" w:rsidRDefault="00DF2606" w:rsidP="002E29CE">
      <w:pPr>
        <w:pStyle w:val="afff4"/>
        <w:numPr>
          <w:ilvl w:val="2"/>
          <w:numId w:val="16"/>
        </w:numPr>
        <w:spacing w:before="120"/>
        <w:ind w:firstLine="709"/>
        <w:jc w:val="both"/>
      </w:pPr>
      <w:r w:rsidRPr="009D24FB">
        <w:t xml:space="preserve">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w:t>
      </w:r>
      <w:r w:rsidRPr="00DF2606">
        <w:t>течение 10 (десяти) рабочих дней с даты доставки уведомления, определяемой в соответствии с условиями Договора;</w:t>
      </w:r>
    </w:p>
    <w:p w14:paraId="40A2DFB1" w14:textId="77777777" w:rsidR="00DF2606" w:rsidRPr="00A16859" w:rsidRDefault="00DF2606" w:rsidP="002E29CE">
      <w:pPr>
        <w:pStyle w:val="afff4"/>
        <w:numPr>
          <w:ilvl w:val="2"/>
          <w:numId w:val="16"/>
        </w:numPr>
        <w:spacing w:before="120"/>
        <w:ind w:firstLine="709"/>
        <w:jc w:val="both"/>
      </w:pPr>
      <w:r w:rsidRPr="00DF2606">
        <w:t xml:space="preserve">Покупатель вправе уменьшить сумму, подлежащую выплате Поставщику по условиям настоящего Договора, на сумму, равную начисленной неустойке, а также неустойки, начисленной Покупателем Поставщику по любому другому заключенному между ними договору, и произвести </w:t>
      </w:r>
      <w:r w:rsidRPr="009D24FB">
        <w:t>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w:t>
      </w:r>
    </w:p>
    <w:p w14:paraId="436C71C0" w14:textId="77777777" w:rsidR="00DF2606" w:rsidRDefault="00DF2606" w:rsidP="002E29CE">
      <w:pPr>
        <w:pStyle w:val="western"/>
        <w:numPr>
          <w:ilvl w:val="1"/>
          <w:numId w:val="16"/>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14:paraId="3254B488" w14:textId="77777777" w:rsidR="00DF2606" w:rsidRPr="00EF1407" w:rsidRDefault="00DF2606" w:rsidP="002E29CE">
      <w:pPr>
        <w:pStyle w:val="western"/>
        <w:numPr>
          <w:ilvl w:val="1"/>
          <w:numId w:val="16"/>
        </w:numPr>
        <w:spacing w:before="0" w:after="0"/>
        <w:ind w:firstLine="709"/>
        <w:contextualSpacing/>
        <w:rPr>
          <w:rFonts w:ascii="Times New Roman" w:hAnsi="Times New Roman" w:cs="Times New Roman"/>
          <w:lang w:eastAsia="en-US"/>
        </w:rPr>
      </w:pPr>
      <w:r w:rsidRPr="00595B77">
        <w:rPr>
          <w:rFonts w:ascii="Times New Roman" w:hAnsi="Times New Roman" w:cs="Times New Roman"/>
          <w:color w:val="000000"/>
        </w:rPr>
        <w:t>Стороны установили, что выплата</w:t>
      </w:r>
      <w:r w:rsidRPr="006A61D5">
        <w:rPr>
          <w:rFonts w:ascii="Times New Roman" w:hAnsi="Times New Roman"/>
          <w:color w:val="000000"/>
        </w:rPr>
        <w:t xml:space="preserve"> неустойки не освобождает </w:t>
      </w:r>
      <w:r w:rsidRPr="00595B77">
        <w:rPr>
          <w:rFonts w:ascii="Times New Roman" w:hAnsi="Times New Roman" w:cs="Times New Roman"/>
          <w:color w:val="000000"/>
        </w:rPr>
        <w:t xml:space="preserve">Сторону, нарушившую Договор, </w:t>
      </w:r>
      <w:r w:rsidRPr="006A61D5">
        <w:rPr>
          <w:rFonts w:ascii="Times New Roman" w:hAnsi="Times New Roman"/>
          <w:color w:val="000000"/>
        </w:rPr>
        <w:t xml:space="preserve">от исполнения </w:t>
      </w:r>
      <w:r w:rsidRPr="00595B77">
        <w:rPr>
          <w:rFonts w:ascii="Times New Roman" w:hAnsi="Times New Roman" w:cs="Times New Roman"/>
          <w:color w:val="000000"/>
        </w:rPr>
        <w:t>своих обязательств. Если иное не следует из условий Договора, выплата неустойки не освобождает Сторону от возмещения убытков</w:t>
      </w:r>
      <w:r w:rsidRPr="00EF1407">
        <w:rPr>
          <w:rFonts w:ascii="Times New Roman" w:hAnsi="Times New Roman" w:cs="Times New Roman"/>
          <w:lang w:eastAsia="en-US"/>
        </w:rPr>
        <w:t>.</w:t>
      </w:r>
    </w:p>
    <w:p w14:paraId="769EA0D1" w14:textId="77777777" w:rsidR="00DF2606" w:rsidRPr="00A56DC0" w:rsidRDefault="00DF2606" w:rsidP="002E29CE">
      <w:pPr>
        <w:pStyle w:val="western"/>
        <w:numPr>
          <w:ilvl w:val="1"/>
          <w:numId w:val="16"/>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14:paraId="3E8C62D8" w14:textId="77777777" w:rsidR="00DF2606" w:rsidRDefault="00DF2606" w:rsidP="002E29CE">
      <w:pPr>
        <w:pStyle w:val="western"/>
        <w:numPr>
          <w:ilvl w:val="1"/>
          <w:numId w:val="16"/>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14:paraId="2AB8C81F" w14:textId="77777777" w:rsidR="00DF2606" w:rsidRPr="00565F16" w:rsidRDefault="004D39B4" w:rsidP="002E29CE">
      <w:pPr>
        <w:pStyle w:val="western"/>
        <w:numPr>
          <w:ilvl w:val="1"/>
          <w:numId w:val="16"/>
        </w:numPr>
        <w:spacing w:before="0" w:after="0"/>
        <w:ind w:firstLine="709"/>
        <w:contextualSpacing/>
        <w:rPr>
          <w:rFonts w:ascii="Times New Roman" w:hAnsi="Times New Roman" w:cs="Times New Roman"/>
          <w:lang w:eastAsia="en-US"/>
        </w:rPr>
      </w:pPr>
      <w:r>
        <w:rPr>
          <w:rFonts w:ascii="Times New Roman" w:hAnsi="Times New Roman" w:cs="Times New Roman"/>
        </w:rPr>
        <w:lastRenderedPageBreak/>
        <w:t xml:space="preserve">Поставщик обязан </w:t>
      </w:r>
      <w:r w:rsidR="00DF2606" w:rsidRPr="00565F16">
        <w:rPr>
          <w:rFonts w:ascii="Times New Roman" w:hAnsi="Times New Roman" w:cs="Times New Roman"/>
        </w:rPr>
        <w:t xml:space="preserve">вернуть полученный аванс в течение 30 (тридцати) </w:t>
      </w:r>
      <w:proofErr w:type="gramStart"/>
      <w:r w:rsidR="00DF2606" w:rsidRPr="00565F16">
        <w:rPr>
          <w:rFonts w:ascii="Times New Roman" w:hAnsi="Times New Roman" w:cs="Times New Roman"/>
        </w:rPr>
        <w:t>рабочих  дней</w:t>
      </w:r>
      <w:proofErr w:type="gramEnd"/>
      <w:r w:rsidR="00DF2606" w:rsidRPr="00565F16">
        <w:rPr>
          <w:rFonts w:ascii="Times New Roman" w:hAnsi="Times New Roman" w:cs="Times New Roman"/>
        </w:rPr>
        <w:t xml:space="preserve"> с даты получения требования </w:t>
      </w:r>
      <w:r w:rsidR="00DF2606" w:rsidRPr="00565F16">
        <w:rPr>
          <w:rFonts w:ascii="Times New Roman" w:eastAsia="MS Mincho" w:hAnsi="Times New Roman" w:cs="Times New Roman"/>
          <w:lang w:eastAsia="ja-JP"/>
        </w:rPr>
        <w:t>Покупателя в случае полного неисполнения любого из обязательств по Договору.</w:t>
      </w:r>
    </w:p>
    <w:p w14:paraId="0DE203F6" w14:textId="77777777" w:rsidR="00DF2606" w:rsidRPr="00C1409B" w:rsidRDefault="00DF2606" w:rsidP="00865F7A">
      <w:pPr>
        <w:pStyle w:val="western"/>
        <w:numPr>
          <w:ilvl w:val="1"/>
          <w:numId w:val="16"/>
        </w:numPr>
        <w:spacing w:before="0" w:after="120"/>
        <w:ind w:firstLine="709"/>
        <w:contextualSpacing/>
        <w:rPr>
          <w:rFonts w:ascii="Times New Roman" w:hAnsi="Times New Roman" w:cs="Times New Roman"/>
          <w:i/>
          <w:color w:val="FF0000"/>
          <w:lang w:eastAsia="en-US"/>
        </w:rPr>
      </w:pPr>
      <w:r w:rsidRPr="00565F16">
        <w:rPr>
          <w:rFonts w:ascii="Times New Roman" w:hAnsi="Times New Roman" w:cs="Times New Roman"/>
        </w:rPr>
        <w:t xml:space="preserve">Для целей исполнения Сторонами остальных положений настоящего Договора размеры пеней </w:t>
      </w:r>
      <w:r w:rsidRPr="003C3CF6">
        <w:rPr>
          <w:rFonts w:ascii="Times New Roman" w:hAnsi="Times New Roman" w:cs="Times New Roman"/>
        </w:rPr>
        <w:t>и штрафов, указанные в настоящей главе Договора, признаются установленными и соразмерными последствиям нарушения обязательств до тех пор, пока иное не будет признано судом или письменно согласовано Сторонами.</w:t>
      </w:r>
    </w:p>
    <w:p w14:paraId="32BEBEC6" w14:textId="77777777" w:rsidR="00C1409B" w:rsidRPr="00834C4C" w:rsidRDefault="00C1409B" w:rsidP="00C1409B">
      <w:pPr>
        <w:pStyle w:val="western"/>
        <w:spacing w:before="0" w:after="120"/>
        <w:ind w:left="709"/>
        <w:contextualSpacing/>
        <w:rPr>
          <w:rFonts w:ascii="Times New Roman" w:hAnsi="Times New Roman" w:cs="Times New Roman"/>
          <w:i/>
          <w:color w:val="FF0000"/>
          <w:lang w:eastAsia="en-US"/>
        </w:rPr>
      </w:pPr>
    </w:p>
    <w:p w14:paraId="5AA97391" w14:textId="77777777" w:rsidR="00DF2606" w:rsidRPr="00A56DC0" w:rsidRDefault="00DF2606" w:rsidP="00865F7A">
      <w:pPr>
        <w:pStyle w:val="western"/>
        <w:keepNext/>
        <w:numPr>
          <w:ilvl w:val="0"/>
          <w:numId w:val="16"/>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приёмки Товара</w:t>
      </w:r>
    </w:p>
    <w:p w14:paraId="31C36003" w14:textId="77777777" w:rsidR="00DF2606" w:rsidRPr="006076D4" w:rsidRDefault="00DF2606" w:rsidP="00A80441">
      <w:pPr>
        <w:pStyle w:val="western"/>
        <w:numPr>
          <w:ilvl w:val="1"/>
          <w:numId w:val="16"/>
        </w:numPr>
        <w:spacing w:before="0" w:after="120"/>
        <w:ind w:firstLine="709"/>
        <w:contextualSpacing/>
        <w:rPr>
          <w:rFonts w:ascii="Times New Roman" w:hAnsi="Times New Roman" w:cs="Times New Roman"/>
          <w:lang w:eastAsia="en-US"/>
        </w:rPr>
      </w:pPr>
      <w:r w:rsidRPr="00A56DC0">
        <w:rPr>
          <w:rFonts w:ascii="Times New Roman" w:hAnsi="Times New Roman" w:cs="Times New Roman"/>
          <w:lang w:eastAsia="en-US"/>
        </w:rPr>
        <w:t xml:space="preserve">Поставщик осуществляет Поставку Товара путём доставки и передачи Товара Покупателю в </w:t>
      </w:r>
      <w:r w:rsidRPr="00565F16">
        <w:rPr>
          <w:rFonts w:ascii="Times New Roman" w:hAnsi="Times New Roman" w:cs="Times New Roman"/>
          <w:lang w:eastAsia="en-US"/>
        </w:rPr>
        <w:t xml:space="preserve">Срок доставки и в Месте доставки. Поставщик уведомляет по электронной почте Покупателя о готовности осуществить доставку Товара в Место доставки, </w:t>
      </w:r>
      <w:r w:rsidR="00025398" w:rsidRPr="00025398">
        <w:rPr>
          <w:rFonts w:ascii="Times New Roman" w:hAnsi="Times New Roman" w:cs="Times New Roman"/>
          <w:lang w:eastAsia="en-US"/>
        </w:rPr>
        <w:t xml:space="preserve">а также список серийных номеров партии отгружаемого Оборудования в формате </w:t>
      </w:r>
      <w:proofErr w:type="spellStart"/>
      <w:r w:rsidR="00025398" w:rsidRPr="00025398">
        <w:rPr>
          <w:rFonts w:ascii="Times New Roman" w:hAnsi="Times New Roman" w:cs="Times New Roman"/>
          <w:lang w:eastAsia="en-US"/>
        </w:rPr>
        <w:t>Excel</w:t>
      </w:r>
      <w:proofErr w:type="spellEnd"/>
      <w:r w:rsidR="00025398" w:rsidRPr="00025398">
        <w:rPr>
          <w:rFonts w:ascii="Times New Roman" w:hAnsi="Times New Roman" w:cs="Times New Roman"/>
          <w:lang w:eastAsia="en-US"/>
        </w:rPr>
        <w:t xml:space="preserve"> и соответствующих им МАС-адресов, </w:t>
      </w:r>
      <w:r w:rsidRPr="006076D4">
        <w:rPr>
          <w:rFonts w:ascii="Times New Roman" w:hAnsi="Times New Roman" w:cs="Times New Roman"/>
          <w:lang w:eastAsia="en-US"/>
        </w:rPr>
        <w:t xml:space="preserve">за 5 (пять) рабочих дней до запланированной даты доставки Товара в адрес контактного лица Покупателя, указанного в Заказе/Спецификации. Срок доставки Товара по Заказу не может превышать </w:t>
      </w:r>
      <w:r w:rsidR="00F83CCA">
        <w:rPr>
          <w:rFonts w:ascii="Times New Roman" w:hAnsi="Times New Roman" w:cs="Times New Roman"/>
          <w:lang w:eastAsia="en-US"/>
        </w:rPr>
        <w:t>90</w:t>
      </w:r>
      <w:r w:rsidR="006076D4" w:rsidRPr="006076D4">
        <w:rPr>
          <w:rFonts w:ascii="Times New Roman" w:hAnsi="Times New Roman" w:cs="Times New Roman"/>
          <w:lang w:eastAsia="en-US"/>
        </w:rPr>
        <w:t xml:space="preserve"> (</w:t>
      </w:r>
      <w:r w:rsidR="00F83CCA">
        <w:rPr>
          <w:rFonts w:ascii="Times New Roman" w:hAnsi="Times New Roman" w:cs="Times New Roman"/>
          <w:lang w:eastAsia="en-US"/>
        </w:rPr>
        <w:t>девяносто</w:t>
      </w:r>
      <w:r w:rsidR="006076D4" w:rsidRPr="006076D4">
        <w:rPr>
          <w:rFonts w:ascii="Times New Roman" w:hAnsi="Times New Roman" w:cs="Times New Roman"/>
          <w:lang w:eastAsia="en-US"/>
        </w:rPr>
        <w:t xml:space="preserve">) </w:t>
      </w:r>
      <w:r w:rsidRPr="006076D4">
        <w:rPr>
          <w:rFonts w:ascii="Times New Roman" w:hAnsi="Times New Roman" w:cs="Times New Roman"/>
          <w:lang w:eastAsia="en-US"/>
        </w:rPr>
        <w:t>календарных дней с даты подписания Заказа.</w:t>
      </w:r>
    </w:p>
    <w:p w14:paraId="2F4720DE" w14:textId="77777777" w:rsidR="00DF2606" w:rsidRPr="00A56DC0" w:rsidRDefault="00DF2606" w:rsidP="00865F7A">
      <w:pPr>
        <w:pStyle w:val="western"/>
        <w:numPr>
          <w:ilvl w:val="1"/>
          <w:numId w:val="16"/>
        </w:numPr>
        <w:spacing w:before="0" w:after="120"/>
        <w:ind w:firstLine="709"/>
        <w:contextualSpacing/>
        <w:rPr>
          <w:rFonts w:ascii="Times New Roman" w:hAnsi="Times New Roman" w:cs="Times New Roman"/>
          <w:lang w:eastAsia="en-US"/>
        </w:rPr>
      </w:pPr>
      <w:r w:rsidRPr="006076D4">
        <w:rPr>
          <w:rFonts w:ascii="Times New Roman" w:hAnsi="Times New Roman" w:cs="Times New Roman"/>
          <w:lang w:eastAsia="en-US"/>
        </w:rPr>
        <w:t>Поставщик обязан поставить Товар в таре</w:t>
      </w:r>
      <w:r w:rsidRPr="00A56DC0">
        <w:rPr>
          <w:rFonts w:ascii="Times New Roman" w:hAnsi="Times New Roman" w:cs="Times New Roman"/>
          <w:lang w:eastAsia="en-US"/>
        </w:rPr>
        <w:t xml:space="preserve"> и (или) упаковке. Товар должен быть </w:t>
      </w:r>
      <w:proofErr w:type="spellStart"/>
      <w:r w:rsidRPr="00A56DC0">
        <w:rPr>
          <w:rFonts w:ascii="Times New Roman" w:hAnsi="Times New Roman" w:cs="Times New Roman"/>
          <w:lang w:eastAsia="en-US"/>
        </w:rPr>
        <w:t>затарен</w:t>
      </w:r>
      <w:proofErr w:type="spellEnd"/>
      <w:r w:rsidRPr="00A56DC0">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14:paraId="56C4ACF4" w14:textId="77777777" w:rsidR="00DF2606" w:rsidRPr="00A56DC0" w:rsidRDefault="00DF2606" w:rsidP="002E29CE">
      <w:pPr>
        <w:pStyle w:val="western"/>
        <w:numPr>
          <w:ilvl w:val="1"/>
          <w:numId w:val="16"/>
        </w:numPr>
        <w:spacing w:before="0" w:after="0"/>
        <w:ind w:firstLine="709"/>
        <w:contextualSpacing/>
        <w:rPr>
          <w:rFonts w:ascii="Times New Roman" w:hAnsi="Times New Roman" w:cs="Times New Roman"/>
          <w:lang w:eastAsia="en-US"/>
        </w:rPr>
      </w:pPr>
      <w:r>
        <w:rPr>
          <w:rFonts w:ascii="Times New Roman" w:hAnsi="Times New Roman" w:cs="Times New Roman"/>
          <w:lang w:eastAsia="en-US"/>
        </w:rPr>
        <w:t>Поставщик обязан п</w:t>
      </w:r>
      <w:r w:rsidRPr="00A56DC0">
        <w:rPr>
          <w:rFonts w:ascii="Times New Roman" w:hAnsi="Times New Roman" w:cs="Times New Roman"/>
          <w:lang w:eastAsia="en-US"/>
        </w:rPr>
        <w:t xml:space="preserve">оставить Товар в ассортименте, в количестве и в комплекте, соответствующих </w:t>
      </w:r>
      <w:r>
        <w:rPr>
          <w:rFonts w:ascii="Times New Roman" w:hAnsi="Times New Roman" w:cs="Times New Roman"/>
          <w:lang w:eastAsia="en-US"/>
        </w:rPr>
        <w:t>Заказу.</w:t>
      </w:r>
      <w:r w:rsidRPr="00A56DC0">
        <w:rPr>
          <w:rFonts w:ascii="Times New Roman" w:hAnsi="Times New Roman" w:cs="Times New Roman"/>
          <w:lang w:eastAsia="en-US"/>
        </w:rPr>
        <w:t xml:space="preserve"> </w:t>
      </w:r>
    </w:p>
    <w:p w14:paraId="522BF158" w14:textId="77777777" w:rsidR="00DF2606" w:rsidRPr="00072006" w:rsidRDefault="00DF2606" w:rsidP="002E29CE">
      <w:pPr>
        <w:ind w:firstLine="709"/>
        <w:contextualSpacing/>
        <w:jc w:val="both"/>
        <w:rPr>
          <w:lang w:eastAsia="en-US"/>
        </w:rPr>
      </w:pPr>
      <w:r>
        <w:rPr>
          <w:lang w:eastAsia="en-US"/>
        </w:rPr>
        <w:t>7.4.</w:t>
      </w:r>
      <w:r w:rsidRPr="00072006">
        <w:t xml:space="preserve"> </w:t>
      </w:r>
      <w:r>
        <w:rPr>
          <w:lang w:eastAsia="en-US"/>
        </w:rPr>
        <w:t xml:space="preserve">Доставка </w:t>
      </w:r>
      <w:r w:rsidRPr="00763958">
        <w:rPr>
          <w:lang w:eastAsia="en-US"/>
        </w:rPr>
        <w:t xml:space="preserve">Товара в Место доставки, погрузка и (или) разгрузка Товара в целях передачи Товара Покупателю осуществляется </w:t>
      </w:r>
      <w:r w:rsidRPr="00072006">
        <w:rPr>
          <w:lang w:eastAsia="en-US"/>
        </w:rPr>
        <w:t>силами и за счет Поставщика.</w:t>
      </w:r>
      <w:r>
        <w:rPr>
          <w:lang w:eastAsia="en-US"/>
        </w:rPr>
        <w:t xml:space="preserve"> </w:t>
      </w:r>
      <w:r w:rsidRPr="00072006">
        <w:rPr>
          <w:lang w:eastAsia="en-US"/>
        </w:rPr>
        <w:t xml:space="preserve">Поставщик обязуется осуществлять страхование </w:t>
      </w:r>
      <w:r w:rsidRPr="00565F16">
        <w:rPr>
          <w:lang w:eastAsia="en-US"/>
        </w:rPr>
        <w:t>Товара//Партий Товара//Наименование Товара</w:t>
      </w:r>
      <w:r>
        <w:rPr>
          <w:lang w:eastAsia="en-US"/>
        </w:rPr>
        <w:t xml:space="preserve"> </w:t>
      </w:r>
      <w:r w:rsidRPr="00072006">
        <w:rPr>
          <w:lang w:eastAsia="en-US"/>
        </w:rPr>
        <w:t xml:space="preserve">на период до перехода к Покупателю права собственности на </w:t>
      </w:r>
      <w:r>
        <w:rPr>
          <w:lang w:eastAsia="en-US"/>
        </w:rPr>
        <w:t>Товар/Партию Товара</w:t>
      </w:r>
      <w:r w:rsidRPr="00072006">
        <w:rPr>
          <w:lang w:eastAsia="en-US"/>
        </w:rPr>
        <w:t>.</w:t>
      </w:r>
    </w:p>
    <w:p w14:paraId="7AD69B9A" w14:textId="77777777" w:rsidR="00DF2606" w:rsidRDefault="00DF2606" w:rsidP="002E29CE">
      <w:pPr>
        <w:pStyle w:val="western"/>
        <w:numPr>
          <w:ilvl w:val="1"/>
          <w:numId w:val="20"/>
        </w:numPr>
        <w:spacing w:before="0" w:after="0"/>
        <w:ind w:left="0" w:firstLine="709"/>
        <w:contextualSpacing/>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обязан одновременно с передачей Товара передать </w:t>
      </w:r>
      <w:r>
        <w:rPr>
          <w:rFonts w:ascii="Times New Roman" w:hAnsi="Times New Roman" w:cs="Times New Roman"/>
          <w:lang w:eastAsia="en-US"/>
        </w:rPr>
        <w:t>П</w:t>
      </w:r>
      <w:r w:rsidRPr="00A56DC0">
        <w:rPr>
          <w:rFonts w:ascii="Times New Roman" w:hAnsi="Times New Roman" w:cs="Times New Roman"/>
          <w:lang w:eastAsia="en-US"/>
        </w:rPr>
        <w:t>окупателю его принадлежности, а также</w:t>
      </w:r>
      <w:r>
        <w:rPr>
          <w:rFonts w:ascii="Times New Roman" w:hAnsi="Times New Roman" w:cs="Times New Roman"/>
          <w:lang w:eastAsia="en-US"/>
        </w:rPr>
        <w:t>:</w:t>
      </w:r>
    </w:p>
    <w:p w14:paraId="161C4C99" w14:textId="77777777" w:rsidR="00DF2606" w:rsidRDefault="00DF2606" w:rsidP="002E29CE">
      <w:pPr>
        <w:pStyle w:val="western"/>
        <w:numPr>
          <w:ilvl w:val="2"/>
          <w:numId w:val="20"/>
        </w:numPr>
        <w:spacing w:before="0" w:after="0"/>
        <w:ind w:left="0" w:firstLine="709"/>
        <w:contextualSpacing/>
        <w:rPr>
          <w:rFonts w:ascii="Times New Roman" w:hAnsi="Times New Roman" w:cs="Times New Roman"/>
          <w:lang w:eastAsia="en-US"/>
        </w:rPr>
      </w:pPr>
      <w:r w:rsidRPr="00A56DC0">
        <w:rPr>
          <w:rFonts w:ascii="Times New Roman" w:hAnsi="Times New Roman" w:cs="Times New Roman"/>
          <w:lang w:eastAsia="en-US"/>
        </w:rPr>
        <w:t xml:space="preserve">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w:t>
      </w:r>
      <w:r>
        <w:rPr>
          <w:rFonts w:ascii="Times New Roman" w:hAnsi="Times New Roman" w:cs="Times New Roman"/>
          <w:lang w:eastAsia="en-US"/>
        </w:rPr>
        <w:t>,</w:t>
      </w:r>
      <w:r w:rsidRPr="00A56DC0">
        <w:rPr>
          <w:rFonts w:ascii="Times New Roman" w:hAnsi="Times New Roman" w:cs="Times New Roman"/>
          <w:lang w:eastAsia="en-US"/>
        </w:rPr>
        <w:t xml:space="preserve"> настоящим Договором</w:t>
      </w:r>
      <w:r>
        <w:rPr>
          <w:rFonts w:ascii="Times New Roman" w:hAnsi="Times New Roman" w:cs="Times New Roman"/>
          <w:lang w:eastAsia="en-US"/>
        </w:rPr>
        <w:t xml:space="preserve"> или Заказом;</w:t>
      </w:r>
    </w:p>
    <w:p w14:paraId="56B3418D" w14:textId="77777777" w:rsidR="00DF2606" w:rsidRPr="00955B1D" w:rsidRDefault="00DF2606" w:rsidP="00A80441">
      <w:pPr>
        <w:pStyle w:val="western"/>
        <w:numPr>
          <w:ilvl w:val="2"/>
          <w:numId w:val="20"/>
        </w:numPr>
        <w:spacing w:before="0" w:after="120"/>
        <w:ind w:left="0" w:firstLine="709"/>
        <w:contextualSpacing/>
        <w:rPr>
          <w:rFonts w:ascii="Times New Roman" w:hAnsi="Times New Roman" w:cs="Times New Roman"/>
          <w:lang w:eastAsia="en-US"/>
        </w:rPr>
      </w:pPr>
      <w:r w:rsidRPr="00955B1D">
        <w:rPr>
          <w:rFonts w:ascii="Times New Roman" w:hAnsi="Times New Roman" w:cs="Times New Roman"/>
        </w:rPr>
        <w:t xml:space="preserve">таможенную декларацию, </w:t>
      </w:r>
      <w:r w:rsidRPr="0034599C">
        <w:rPr>
          <w:rFonts w:ascii="Times New Roman" w:hAnsi="Times New Roman" w:cs="Times New Roman"/>
          <w:color w:val="000000"/>
        </w:rPr>
        <w:t>на которую в соответствии с законодательством Российской Федерации таможенным органом в установленном порядке нанесены отметки, подтверждающие выпуск Товара</w:t>
      </w:r>
      <w:r w:rsidRPr="00955B1D">
        <w:rPr>
          <w:rFonts w:ascii="Times New Roman" w:hAnsi="Times New Roman" w:cs="Times New Roman"/>
        </w:rPr>
        <w:t xml:space="preserve"> для внутреннего потребления (условия данного пункта применимы, если в отношении </w:t>
      </w:r>
      <w:r>
        <w:rPr>
          <w:rFonts w:ascii="Times New Roman" w:hAnsi="Times New Roman" w:cs="Times New Roman"/>
        </w:rPr>
        <w:t>Товара</w:t>
      </w:r>
      <w:r w:rsidRPr="00955B1D">
        <w:rPr>
          <w:rFonts w:ascii="Times New Roman" w:hAnsi="Times New Roman" w:cs="Times New Roman"/>
        </w:rPr>
        <w:t xml:space="preserve"> или его части подлежат применению таможенные процедуры, предусмотренные действующим законодательством Российской Федерации).</w:t>
      </w:r>
    </w:p>
    <w:p w14:paraId="35E6B25D" w14:textId="77777777" w:rsidR="00DF2606" w:rsidRPr="00344971" w:rsidRDefault="004D39B4" w:rsidP="00A80441">
      <w:pPr>
        <w:numPr>
          <w:ilvl w:val="1"/>
          <w:numId w:val="20"/>
        </w:numPr>
        <w:spacing w:after="120"/>
        <w:ind w:left="0" w:firstLine="709"/>
        <w:contextualSpacing/>
        <w:jc w:val="both"/>
      </w:pPr>
      <w:bookmarkStart w:id="5" w:name="_Ref339644698"/>
      <w:r>
        <w:t xml:space="preserve">Если согласно </w:t>
      </w:r>
      <w:r w:rsidR="00DF2606" w:rsidRPr="00344971">
        <w:t>законодательству</w:t>
      </w:r>
      <w:r>
        <w:t xml:space="preserve"> </w:t>
      </w:r>
      <w:r w:rsidR="00DF2606" w:rsidRPr="00344971">
        <w:t xml:space="preserve">Российской Федерации условием использования </w:t>
      </w:r>
      <w:r w:rsidR="00DF2606">
        <w:t>Товара</w:t>
      </w:r>
      <w:r w:rsidR="00DF2606" w:rsidRPr="00344971">
        <w:t xml:space="preserve"> по его назначению является обязательное подтверждение соответствия </w:t>
      </w:r>
      <w:r w:rsidR="00DF2606">
        <w:t>Товара</w:t>
      </w:r>
      <w:r w:rsidR="00DF2606" w:rsidRPr="00344971">
        <w:t xml:space="preserve"> техническим регламентам, стандартам, сводам правил, иным требованиям, Поставщик </w:t>
      </w:r>
      <w:r w:rsidR="00DF2606" w:rsidRPr="00A56DC0">
        <w:rPr>
          <w:lang w:eastAsia="en-US"/>
        </w:rPr>
        <w:t>одновременно с передачей Товара</w:t>
      </w:r>
      <w:r w:rsidR="00DF2606" w:rsidRPr="00344971">
        <w:t xml:space="preserve">, передать Покупателю сертификаты соответствия, протоколы испытаний и иные документы, которые подтверждают соответствие </w:t>
      </w:r>
      <w:r w:rsidR="00DF2606">
        <w:t>Товара</w:t>
      </w:r>
      <w:r w:rsidR="00DF2606" w:rsidRPr="00344971">
        <w:t xml:space="preserve"> указанным требованиям.</w:t>
      </w:r>
    </w:p>
    <w:p w14:paraId="6E556217" w14:textId="77777777" w:rsidR="00DF2606" w:rsidRPr="00344971" w:rsidRDefault="00DF2606" w:rsidP="00A80441">
      <w:pPr>
        <w:numPr>
          <w:ilvl w:val="1"/>
          <w:numId w:val="20"/>
        </w:numPr>
        <w:spacing w:after="120"/>
        <w:ind w:left="0" w:firstLine="709"/>
        <w:contextualSpacing/>
        <w:jc w:val="both"/>
      </w:pPr>
      <w:r w:rsidRPr="00344971">
        <w:t>Если согласно законодательству</w:t>
      </w:r>
      <w:r w:rsidR="004D39B4">
        <w:t xml:space="preserve"> </w:t>
      </w:r>
      <w:proofErr w:type="gramStart"/>
      <w:r w:rsidRPr="00344971">
        <w:t>Российской Федерации</w:t>
      </w:r>
      <w:proofErr w:type="gramEnd"/>
      <w:r w:rsidRPr="00344971">
        <w:t xml:space="preserve"> условием использования </w:t>
      </w:r>
      <w:r>
        <w:t>Товара</w:t>
      </w:r>
      <w:r w:rsidRPr="00344971">
        <w:t xml:space="preserve"> по его назначению является государственная регистрация (постановка на учёт, иные разрешительные процедуры), Поставщик обязуется оказать Покупателю необходимое содействие (предоставить Покупателю необходимые документы).</w:t>
      </w:r>
    </w:p>
    <w:p w14:paraId="5CA0F10F" w14:textId="77777777" w:rsidR="00DF2606" w:rsidRPr="00344971" w:rsidRDefault="00DF2606" w:rsidP="00A80441">
      <w:pPr>
        <w:numPr>
          <w:ilvl w:val="1"/>
          <w:numId w:val="20"/>
        </w:numPr>
        <w:spacing w:after="120"/>
        <w:ind w:left="0" w:firstLine="709"/>
        <w:contextualSpacing/>
        <w:jc w:val="both"/>
      </w:pPr>
      <w:r w:rsidRPr="00344971">
        <w:lastRenderedPageBreak/>
        <w:t xml:space="preserve">Документы, указанные в </w:t>
      </w:r>
      <w:proofErr w:type="spellStart"/>
      <w:r w:rsidRPr="00344971">
        <w:t>п.п</w:t>
      </w:r>
      <w:proofErr w:type="spellEnd"/>
      <w:r w:rsidRPr="00344971">
        <w:t xml:space="preserve">. </w:t>
      </w:r>
      <w:r>
        <w:t>7.5 – 7</w:t>
      </w:r>
      <w:r w:rsidRPr="00344971">
        <w:t>.</w:t>
      </w:r>
      <w:r>
        <w:t>7</w:t>
      </w:r>
      <w:r w:rsidRPr="00344971">
        <w:t xml:space="preserve">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w:t>
      </w:r>
    </w:p>
    <w:p w14:paraId="254CAB16" w14:textId="77777777" w:rsidR="00DF2606" w:rsidRPr="00A80441" w:rsidRDefault="00DF2606" w:rsidP="00A80441">
      <w:pPr>
        <w:pStyle w:val="western"/>
        <w:numPr>
          <w:ilvl w:val="1"/>
          <w:numId w:val="20"/>
        </w:numPr>
        <w:spacing w:before="0" w:after="120"/>
        <w:ind w:left="0" w:firstLine="709"/>
        <w:contextualSpacing/>
        <w:rPr>
          <w:rFonts w:ascii="Times New Roman" w:hAnsi="Times New Roman" w:cs="Times New Roman"/>
          <w:lang w:eastAsia="en-US"/>
        </w:rPr>
      </w:pPr>
      <w:r w:rsidRPr="00A80441">
        <w:rPr>
          <w:rFonts w:ascii="Times New Roman" w:hAnsi="Times New Roman" w:cs="Times New Roman"/>
          <w:lang w:eastAsia="en-US"/>
        </w:rPr>
        <w:t xml:space="preserve">Если в сроки, установленные в п. 7.5 настоящего Договора, Покупатель не получит заверенные копии (подлинники) документов, указанных в </w:t>
      </w:r>
      <w:proofErr w:type="spellStart"/>
      <w:r w:rsidRPr="00A80441">
        <w:rPr>
          <w:rFonts w:ascii="Times New Roman" w:hAnsi="Times New Roman" w:cs="Times New Roman"/>
          <w:lang w:eastAsia="en-US"/>
        </w:rPr>
        <w:t>п.п</w:t>
      </w:r>
      <w:proofErr w:type="spellEnd"/>
      <w:r w:rsidRPr="00A80441">
        <w:rPr>
          <w:rFonts w:ascii="Times New Roman" w:hAnsi="Times New Roman" w:cs="Times New Roman"/>
          <w:lang w:eastAsia="en-US"/>
        </w:rPr>
        <w:t>. 7.5 – 7.7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обязуется вернуть Покупателю денежные средства, выплаченные за Товар, в отношении которого Покупатель не получил соответствующие документы, вывезти этот Товар своими силами и за свой счёт, а также возместить Покупателю убытки.</w:t>
      </w:r>
    </w:p>
    <w:p w14:paraId="094C2E48" w14:textId="77777777" w:rsidR="00DF2606" w:rsidRPr="008101FD" w:rsidRDefault="00DF2606" w:rsidP="00865F7A">
      <w:pPr>
        <w:pStyle w:val="western"/>
        <w:numPr>
          <w:ilvl w:val="1"/>
          <w:numId w:val="20"/>
        </w:numPr>
        <w:spacing w:before="0" w:after="120"/>
        <w:ind w:left="0" w:firstLine="709"/>
        <w:contextualSpacing/>
        <w:rPr>
          <w:rFonts w:ascii="Times New Roman" w:hAnsi="Times New Roman" w:cs="Times New Roman"/>
          <w:lang w:eastAsia="en-US"/>
        </w:rPr>
      </w:pPr>
      <w:r w:rsidRPr="00A56DC0">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w:t>
      </w:r>
      <w:r>
        <w:rPr>
          <w:rFonts w:ascii="Times New Roman" w:hAnsi="Times New Roman" w:cs="Times New Roman"/>
          <w:lang w:eastAsia="en-US"/>
        </w:rPr>
        <w:t>и</w:t>
      </w:r>
      <w:r w:rsidRPr="00A56DC0">
        <w:rPr>
          <w:rFonts w:ascii="Times New Roman" w:hAnsi="Times New Roman" w:cs="Times New Roman"/>
          <w:lang w:eastAsia="en-US"/>
        </w:rPr>
        <w:t xml:space="preserve"> </w:t>
      </w:r>
      <w:r w:rsidRPr="008101FD">
        <w:rPr>
          <w:rFonts w:ascii="Times New Roman" w:hAnsi="Times New Roman" w:cs="Times New Roman"/>
          <w:lang w:eastAsia="en-US"/>
        </w:rPr>
        <w:t>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5"/>
    </w:p>
    <w:p w14:paraId="4A9837FA" w14:textId="77777777" w:rsidR="00DF2606" w:rsidRPr="008101FD" w:rsidRDefault="00DF2606" w:rsidP="00865F7A">
      <w:pPr>
        <w:pStyle w:val="western"/>
        <w:numPr>
          <w:ilvl w:val="1"/>
          <w:numId w:val="20"/>
        </w:numPr>
        <w:spacing w:before="0" w:after="120"/>
        <w:ind w:left="0" w:firstLine="709"/>
        <w:contextualSpacing/>
        <w:rPr>
          <w:rFonts w:ascii="Times New Roman" w:hAnsi="Times New Roman" w:cs="Times New Roman"/>
          <w:lang w:eastAsia="en-US"/>
        </w:rPr>
      </w:pPr>
      <w:r w:rsidRPr="008101FD">
        <w:rPr>
          <w:rFonts w:ascii="Times New Roman" w:hAnsi="Times New Roman" w:cs="Times New Roman"/>
          <w:lang w:eastAsia="en-US"/>
        </w:rPr>
        <w:t>Передача Товара Поставщиком и приёмка Товара Покупателем оформляется Товарной накладной (форма ТОРГ-12). Поставщик одновременно с передачей Товара предоставляет Покупателю Товарную накладную.</w:t>
      </w:r>
    </w:p>
    <w:p w14:paraId="4CA85806" w14:textId="77777777" w:rsidR="00DF2606" w:rsidRPr="008101FD" w:rsidRDefault="00DF2606" w:rsidP="00865F7A">
      <w:pPr>
        <w:pStyle w:val="western"/>
        <w:numPr>
          <w:ilvl w:val="1"/>
          <w:numId w:val="20"/>
        </w:numPr>
        <w:spacing w:before="0" w:after="120"/>
        <w:ind w:left="0" w:firstLine="709"/>
        <w:contextualSpacing/>
        <w:rPr>
          <w:rFonts w:ascii="Times New Roman" w:hAnsi="Times New Roman" w:cs="Times New Roman"/>
          <w:lang w:eastAsia="en-US"/>
        </w:rPr>
      </w:pPr>
      <w:r w:rsidRPr="008101FD">
        <w:rPr>
          <w:rFonts w:ascii="Times New Roman" w:hAnsi="Times New Roman" w:cs="Times New Roman"/>
          <w:lang w:eastAsia="en-US"/>
        </w:rPr>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 (форма № ТОРГ-12) на Товар, оформленную в соответствии с требованиями законодательства Российской Федерации.</w:t>
      </w:r>
      <w:r w:rsidRPr="008101FD">
        <w:rPr>
          <w:rFonts w:ascii="Times New Roman" w:hAnsi="Times New Roman" w:cs="Times New Roman"/>
        </w:rPr>
        <w:t xml:space="preserve"> Вместе с наименованием Товара Поставщик указывает соответствующий номенклатурный номер Покупателя.</w:t>
      </w:r>
    </w:p>
    <w:p w14:paraId="7145AEBA" w14:textId="77777777" w:rsidR="00DF2606" w:rsidRPr="00A56DC0" w:rsidRDefault="00DF2606" w:rsidP="00865F7A">
      <w:pPr>
        <w:pStyle w:val="western"/>
        <w:numPr>
          <w:ilvl w:val="1"/>
          <w:numId w:val="20"/>
        </w:numPr>
        <w:spacing w:before="0" w:after="120"/>
        <w:ind w:left="0" w:firstLine="709"/>
        <w:contextualSpacing/>
        <w:rPr>
          <w:rFonts w:ascii="Times New Roman" w:hAnsi="Times New Roman" w:cs="Times New Roman"/>
          <w:lang w:eastAsia="en-US"/>
        </w:rPr>
      </w:pPr>
      <w:r w:rsidRPr="008101FD">
        <w:rPr>
          <w:rFonts w:ascii="Times New Roman" w:hAnsi="Times New Roman" w:cs="Times New Roman"/>
          <w:lang w:eastAsia="en-US"/>
        </w:rPr>
        <w:t xml:space="preserve">Если ассортимент и (или) количество Товара не соответствуют Заказу и (или) Товар (тара/упаковка) имеет видимые повреждения и недостатки, </w:t>
      </w:r>
      <w:r w:rsidRPr="00A56DC0">
        <w:rPr>
          <w:rFonts w:ascii="Times New Roman" w:hAnsi="Times New Roman" w:cs="Times New Roman"/>
          <w:lang w:eastAsia="en-US"/>
        </w:rPr>
        <w:t xml:space="preserve">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Pr>
          <w:rFonts w:ascii="Times New Roman" w:hAnsi="Times New Roman" w:cs="Times New Roman"/>
          <w:lang w:eastAsia="en-US"/>
        </w:rPr>
        <w:t>7.10</w:t>
      </w:r>
      <w:r w:rsidRPr="00A56DC0">
        <w:rPr>
          <w:rFonts w:ascii="Times New Roman" w:hAnsi="Times New Roman" w:cs="Times New Roman"/>
          <w:lang w:eastAsia="en-US"/>
        </w:rPr>
        <w:t xml:space="preserve"> настоящего Договора, то указанный акт может быть подписан также </w:t>
      </w:r>
      <w:r>
        <w:rPr>
          <w:rFonts w:ascii="Times New Roman" w:hAnsi="Times New Roman" w:cs="Times New Roman"/>
          <w:lang w:eastAsia="en-US"/>
        </w:rPr>
        <w:t xml:space="preserve">представителем </w:t>
      </w:r>
      <w:r w:rsidRPr="00A56DC0">
        <w:rPr>
          <w:rFonts w:ascii="Times New Roman" w:hAnsi="Times New Roman" w:cs="Times New Roman"/>
          <w:lang w:eastAsia="en-US"/>
        </w:rPr>
        <w:t>Поставщик</w:t>
      </w:r>
      <w:r>
        <w:rPr>
          <w:rFonts w:ascii="Times New Roman" w:hAnsi="Times New Roman" w:cs="Times New Roman"/>
          <w:lang w:eastAsia="en-US"/>
        </w:rPr>
        <w:t>а</w:t>
      </w:r>
      <w:r w:rsidRPr="00A56DC0">
        <w:rPr>
          <w:rFonts w:ascii="Times New Roman" w:hAnsi="Times New Roman" w:cs="Times New Roman"/>
          <w:lang w:eastAsia="en-US"/>
        </w:rPr>
        <w:t>.</w:t>
      </w:r>
    </w:p>
    <w:p w14:paraId="194CF987" w14:textId="77777777" w:rsidR="00DF2606" w:rsidRPr="00A56DC0" w:rsidRDefault="00DF2606" w:rsidP="00865F7A">
      <w:pPr>
        <w:pStyle w:val="western"/>
        <w:numPr>
          <w:ilvl w:val="1"/>
          <w:numId w:val="20"/>
        </w:numPr>
        <w:spacing w:before="0" w:after="120"/>
        <w:ind w:left="0" w:firstLine="709"/>
        <w:contextualSpacing/>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14:paraId="390D6F82" w14:textId="77777777" w:rsidR="00DF2606" w:rsidRPr="00A56DC0" w:rsidRDefault="00DF2606" w:rsidP="00865F7A">
      <w:pPr>
        <w:pStyle w:val="western"/>
        <w:numPr>
          <w:ilvl w:val="1"/>
          <w:numId w:val="20"/>
        </w:numPr>
        <w:spacing w:before="0" w:after="120"/>
        <w:ind w:left="0" w:firstLine="709"/>
        <w:contextualSpacing/>
        <w:rPr>
          <w:rFonts w:ascii="Times New Roman" w:hAnsi="Times New Roman" w:cs="Times New Roman"/>
          <w:lang w:eastAsia="en-US"/>
        </w:rPr>
      </w:pPr>
      <w:bookmarkStart w:id="6" w:name="_Ref339645625"/>
      <w:r w:rsidRPr="00A56DC0">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Pr="00A56DC0">
        <w:rPr>
          <w:rFonts w:ascii="Times New Roman" w:hAnsi="Times New Roman" w:cs="Times New Roman"/>
          <w:lang w:eastAsia="en-US"/>
        </w:rPr>
        <w:fldChar w:fldCharType="begin">
          <w:ffData>
            <w:name w:val=""/>
            <w:enabled/>
            <w:calcOnExit w:val="0"/>
            <w:textInput>
              <w:type w:val="number"/>
              <w:default w:val="5"/>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lang w:eastAsia="en-US"/>
        </w:rPr>
        <w:t>5</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Пяти"/>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lang w:eastAsia="en-US"/>
        </w:rPr>
        <w:t>Пяти</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Рабочих дней со дня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Стороны по итогам приёмки Товара по качеству и комплектности подписывают </w:t>
      </w:r>
      <w:r>
        <w:rPr>
          <w:rFonts w:ascii="Times New Roman" w:hAnsi="Times New Roman" w:cs="Times New Roman"/>
          <w:lang w:eastAsia="en-US"/>
        </w:rPr>
        <w:t>А</w:t>
      </w:r>
      <w:r w:rsidRPr="00A56DC0">
        <w:rPr>
          <w:rFonts w:ascii="Times New Roman" w:hAnsi="Times New Roman" w:cs="Times New Roman"/>
          <w:lang w:eastAsia="en-US"/>
        </w:rPr>
        <w:t>кт сдачи-приёмки Товара.</w:t>
      </w:r>
      <w:bookmarkEnd w:id="6"/>
    </w:p>
    <w:p w14:paraId="537BA24C" w14:textId="77777777" w:rsidR="00DF2606" w:rsidRPr="00A56DC0" w:rsidRDefault="00DF2606" w:rsidP="00865F7A">
      <w:pPr>
        <w:pStyle w:val="western"/>
        <w:numPr>
          <w:ilvl w:val="1"/>
          <w:numId w:val="20"/>
        </w:numPr>
        <w:spacing w:before="0" w:after="120"/>
        <w:ind w:left="0" w:firstLine="709"/>
        <w:contextualSpacing/>
        <w:rPr>
          <w:rFonts w:ascii="Times New Roman" w:hAnsi="Times New Roman" w:cs="Times New Roman"/>
          <w:lang w:eastAsia="en-US"/>
        </w:rPr>
      </w:pPr>
      <w:r w:rsidRPr="00A56DC0">
        <w:rPr>
          <w:rFonts w:ascii="Times New Roman" w:hAnsi="Times New Roman" w:cs="Times New Roman"/>
          <w:lang w:eastAsia="en-US"/>
        </w:rPr>
        <w:t>Если качество и (или) комплектность Товара н</w:t>
      </w:r>
      <w:r>
        <w:rPr>
          <w:rFonts w:ascii="Times New Roman" w:hAnsi="Times New Roman" w:cs="Times New Roman"/>
          <w:lang w:eastAsia="en-US"/>
        </w:rPr>
        <w:t>е</w:t>
      </w:r>
      <w:r w:rsidRPr="00A56DC0">
        <w:rPr>
          <w:rFonts w:ascii="Times New Roman" w:hAnsi="Times New Roman" w:cs="Times New Roman"/>
          <w:lang w:eastAsia="en-US"/>
        </w:rPr>
        <w:t xml:space="preserve"> соответству</w:t>
      </w:r>
      <w:r>
        <w:rPr>
          <w:rFonts w:ascii="Times New Roman" w:hAnsi="Times New Roman" w:cs="Times New Roman"/>
          <w:lang w:eastAsia="en-US"/>
        </w:rPr>
        <w:t>ю</w:t>
      </w:r>
      <w:r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w:t>
      </w:r>
      <w:r>
        <w:rPr>
          <w:rFonts w:ascii="Times New Roman" w:hAnsi="Times New Roman" w:cs="Times New Roman"/>
          <w:lang w:eastAsia="en-US"/>
        </w:rPr>
        <w:t xml:space="preserve"> 7.10</w:t>
      </w:r>
      <w:r w:rsidRPr="00A56DC0">
        <w:rPr>
          <w:rFonts w:ascii="Times New Roman" w:hAnsi="Times New Roman" w:cs="Times New Roman"/>
          <w:lang w:eastAsia="en-US"/>
        </w:rPr>
        <w:t xml:space="preserve"> настоящего Договора, то указанный акт может быть подписан также </w:t>
      </w:r>
      <w:r>
        <w:rPr>
          <w:rFonts w:ascii="Times New Roman" w:hAnsi="Times New Roman" w:cs="Times New Roman"/>
          <w:lang w:eastAsia="en-US"/>
        </w:rPr>
        <w:t xml:space="preserve">представителем </w:t>
      </w:r>
      <w:r w:rsidRPr="00A56DC0">
        <w:rPr>
          <w:rFonts w:ascii="Times New Roman" w:hAnsi="Times New Roman" w:cs="Times New Roman"/>
          <w:lang w:eastAsia="en-US"/>
        </w:rPr>
        <w:t>Поставщик</w:t>
      </w:r>
      <w:r>
        <w:rPr>
          <w:rFonts w:ascii="Times New Roman" w:hAnsi="Times New Roman" w:cs="Times New Roman"/>
          <w:lang w:eastAsia="en-US"/>
        </w:rPr>
        <w:t>а</w:t>
      </w:r>
      <w:r w:rsidRPr="00A56DC0">
        <w:rPr>
          <w:rFonts w:ascii="Times New Roman" w:hAnsi="Times New Roman" w:cs="Times New Roman"/>
          <w:lang w:eastAsia="en-US"/>
        </w:rPr>
        <w:t>.</w:t>
      </w:r>
    </w:p>
    <w:p w14:paraId="490E0FCE" w14:textId="77777777" w:rsidR="00DF2606" w:rsidRPr="00A56DC0" w:rsidRDefault="00DF2606" w:rsidP="00865F7A">
      <w:pPr>
        <w:pStyle w:val="western"/>
        <w:numPr>
          <w:ilvl w:val="1"/>
          <w:numId w:val="20"/>
        </w:numPr>
        <w:spacing w:before="0" w:after="120"/>
        <w:ind w:left="0" w:firstLine="709"/>
        <w:contextualSpacing/>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законодательством Российской Федерации.</w:t>
      </w:r>
    </w:p>
    <w:p w14:paraId="3B8135A4" w14:textId="77777777" w:rsidR="00DF2606" w:rsidRPr="00A56DC0" w:rsidRDefault="00DF2606" w:rsidP="00865F7A">
      <w:pPr>
        <w:pStyle w:val="western"/>
        <w:keepNext/>
        <w:numPr>
          <w:ilvl w:val="0"/>
          <w:numId w:val="20"/>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Переход права собственности и риска случайной гибели Товара</w:t>
      </w:r>
    </w:p>
    <w:p w14:paraId="66F3AC51" w14:textId="77777777" w:rsidR="00DF2606" w:rsidRDefault="00DF2606" w:rsidP="00865F7A">
      <w:pPr>
        <w:pStyle w:val="western"/>
        <w:numPr>
          <w:ilvl w:val="1"/>
          <w:numId w:val="21"/>
        </w:numPr>
        <w:spacing w:before="0" w:after="120"/>
        <w:ind w:left="0" w:firstLine="709"/>
        <w:contextualSpacing/>
        <w:rPr>
          <w:rFonts w:ascii="Times New Roman" w:hAnsi="Times New Roman" w:cs="Times New Roman"/>
          <w:lang w:eastAsia="en-US"/>
        </w:rPr>
      </w:pPr>
      <w:r w:rsidRPr="00A56DC0">
        <w:rPr>
          <w:rFonts w:ascii="Times New Roman" w:hAnsi="Times New Roman" w:cs="Times New Roman"/>
          <w:lang w:eastAsia="en-US"/>
        </w:rPr>
        <w:t xml:space="preserve">Право собственности на Товар и риск случайной гибели Товара переходит от Поставщика Покупателю с момента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оварной накладной.</w:t>
      </w:r>
    </w:p>
    <w:p w14:paraId="2D26942A" w14:textId="77777777" w:rsidR="00DF2606" w:rsidRPr="008B62E3" w:rsidRDefault="00DF2606" w:rsidP="00865F7A">
      <w:pPr>
        <w:pStyle w:val="western"/>
        <w:numPr>
          <w:ilvl w:val="1"/>
          <w:numId w:val="21"/>
        </w:numPr>
        <w:spacing w:before="0" w:after="120"/>
        <w:ind w:left="0" w:firstLine="709"/>
        <w:contextualSpacing/>
        <w:rPr>
          <w:rFonts w:ascii="Times New Roman" w:hAnsi="Times New Roman" w:cs="Times New Roman"/>
          <w:color w:val="000000"/>
          <w:lang w:eastAsia="en-US"/>
        </w:rPr>
      </w:pPr>
      <w:r w:rsidRPr="008B62E3">
        <w:rPr>
          <w:rFonts w:ascii="Times New Roman" w:hAnsi="Times New Roman" w:cs="Times New Roman"/>
          <w:color w:val="000000"/>
        </w:rPr>
        <w:lastRenderedPageBreak/>
        <w:t>Стороны признают, что с момента передачи Товара Поставщиком и до исполнения Покупателем обязанности по его оплате, Товар не будет находиться в залоге у Поставщика.</w:t>
      </w:r>
    </w:p>
    <w:p w14:paraId="3C0EE8F3" w14:textId="77777777" w:rsidR="00DF2606" w:rsidRPr="00A56DC0" w:rsidRDefault="00DF2606" w:rsidP="00865F7A">
      <w:pPr>
        <w:pStyle w:val="western"/>
        <w:keepNext/>
        <w:numPr>
          <w:ilvl w:val="0"/>
          <w:numId w:val="21"/>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Гарантия качества </w:t>
      </w:r>
      <w:r>
        <w:rPr>
          <w:rFonts w:ascii="Times New Roman" w:hAnsi="Times New Roman" w:cs="Times New Roman"/>
          <w:b/>
          <w:lang w:eastAsia="en-US"/>
        </w:rPr>
        <w:t xml:space="preserve">и требования к </w:t>
      </w:r>
      <w:r w:rsidRPr="00A56DC0">
        <w:rPr>
          <w:rFonts w:ascii="Times New Roman" w:hAnsi="Times New Roman" w:cs="Times New Roman"/>
          <w:b/>
          <w:lang w:eastAsia="en-US"/>
        </w:rPr>
        <w:t>Товар</w:t>
      </w:r>
      <w:r>
        <w:rPr>
          <w:rFonts w:ascii="Times New Roman" w:hAnsi="Times New Roman" w:cs="Times New Roman"/>
          <w:b/>
          <w:lang w:eastAsia="en-US"/>
        </w:rPr>
        <w:t>у</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14:paraId="230B7604" w14:textId="77777777" w:rsidR="00DF2606" w:rsidRPr="00A56DC0" w:rsidRDefault="00DF2606" w:rsidP="001E078F">
      <w:pPr>
        <w:pStyle w:val="western"/>
        <w:numPr>
          <w:ilvl w:val="1"/>
          <w:numId w:val="21"/>
        </w:numPr>
        <w:spacing w:before="0" w:after="120"/>
        <w:ind w:left="0" w:firstLine="709"/>
        <w:contextualSpacing/>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14:paraId="09BB32BA" w14:textId="77777777" w:rsidR="00DF2606" w:rsidRPr="00A80441" w:rsidRDefault="00DF2606" w:rsidP="00A80441">
      <w:pPr>
        <w:pStyle w:val="western"/>
        <w:numPr>
          <w:ilvl w:val="1"/>
          <w:numId w:val="21"/>
        </w:numPr>
        <w:spacing w:before="0" w:after="120"/>
        <w:ind w:left="0" w:firstLine="709"/>
        <w:contextualSpacing/>
        <w:rPr>
          <w:rFonts w:ascii="Times New Roman" w:hAnsi="Times New Roman" w:cs="Times New Roman"/>
          <w:lang w:eastAsia="en-US"/>
        </w:rPr>
      </w:pPr>
      <w:r w:rsidRPr="00A80441">
        <w:rPr>
          <w:rFonts w:ascii="Times New Roman" w:hAnsi="Times New Roman" w:cs="Times New Roman"/>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 Если иное не предусмотрено в согласованном Сторонами Заказе, Товар должен быть новым, ранее в эксплуатации не состоявшим.</w:t>
      </w:r>
    </w:p>
    <w:p w14:paraId="6D95B0AE" w14:textId="77777777" w:rsidR="00DF2606" w:rsidRPr="00804343" w:rsidRDefault="00DF2606" w:rsidP="001E078F">
      <w:pPr>
        <w:pStyle w:val="western"/>
        <w:numPr>
          <w:ilvl w:val="1"/>
          <w:numId w:val="21"/>
        </w:numPr>
        <w:spacing w:before="0" w:after="120"/>
        <w:ind w:left="0" w:firstLine="709"/>
        <w:contextualSpacing/>
        <w:rPr>
          <w:rFonts w:ascii="Times New Roman" w:hAnsi="Times New Roman" w:cs="Times New Roman"/>
          <w:lang w:eastAsia="en-US"/>
        </w:rPr>
      </w:pPr>
      <w:r w:rsidRPr="00A80441">
        <w:rPr>
          <w:rFonts w:ascii="Times New Roman" w:hAnsi="Times New Roman" w:cs="Times New Roman"/>
          <w:lang w:eastAsia="en-US"/>
        </w:rPr>
        <w:t>Товар на момент его передачи Покупателю по товарной накладной по форме</w:t>
      </w:r>
      <w:r w:rsidRPr="00804343">
        <w:rPr>
          <w:rFonts w:ascii="Times New Roman" w:hAnsi="Times New Roman" w:cs="Times New Roman"/>
          <w:color w:val="000000"/>
        </w:rPr>
        <w:t xml:space="preserve"> ТОРГ-12 должен быть </w:t>
      </w:r>
      <w:r>
        <w:rPr>
          <w:rFonts w:ascii="Times New Roman" w:hAnsi="Times New Roman" w:cs="Times New Roman"/>
          <w:color w:val="000000"/>
        </w:rPr>
        <w:t>выпущен таможенными органами</w:t>
      </w:r>
      <w:r w:rsidRPr="00804343">
        <w:rPr>
          <w:rFonts w:ascii="Times New Roman" w:hAnsi="Times New Roman" w:cs="Times New Roman"/>
          <w:color w:val="000000"/>
        </w:rPr>
        <w:t xml:space="preserve"> для внутреннего потребления в соответствии с законодательством Российской Федерации. </w:t>
      </w:r>
    </w:p>
    <w:p w14:paraId="22A7FC5F" w14:textId="77777777" w:rsidR="00DF2606" w:rsidRPr="00804343" w:rsidRDefault="00DF2606" w:rsidP="001E078F">
      <w:pPr>
        <w:pStyle w:val="western"/>
        <w:numPr>
          <w:ilvl w:val="1"/>
          <w:numId w:val="21"/>
        </w:numPr>
        <w:spacing w:before="0" w:after="120"/>
        <w:ind w:left="0" w:firstLine="709"/>
        <w:contextualSpacing/>
        <w:rPr>
          <w:rFonts w:ascii="Times New Roman" w:hAnsi="Times New Roman" w:cs="Times New Roman"/>
          <w:lang w:eastAsia="en-US"/>
        </w:rPr>
      </w:pPr>
      <w:r w:rsidRPr="00804343">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14:paraId="2189976A" w14:textId="77777777" w:rsidR="00DF2606" w:rsidRPr="00A56DC0" w:rsidRDefault="00DF2606" w:rsidP="001E078F">
      <w:pPr>
        <w:pStyle w:val="western"/>
        <w:numPr>
          <w:ilvl w:val="1"/>
          <w:numId w:val="21"/>
        </w:numPr>
        <w:spacing w:before="0" w:after="120"/>
        <w:ind w:left="0" w:firstLine="709"/>
        <w:contextualSpacing/>
        <w:rPr>
          <w:rFonts w:ascii="Times New Roman" w:hAnsi="Times New Roman" w:cs="Times New Roman"/>
          <w:lang w:eastAsia="en-US"/>
        </w:rPr>
      </w:pPr>
      <w:r w:rsidRPr="00A56DC0">
        <w:rPr>
          <w:rFonts w:ascii="Times New Roman" w:hAnsi="Times New Roman" w:cs="Times New Roman"/>
          <w:lang w:eastAsia="en-US"/>
        </w:rPr>
        <w:t xml:space="preserve">Стороны могут согласовать </w:t>
      </w:r>
      <w:r>
        <w:rPr>
          <w:rFonts w:ascii="Times New Roman" w:hAnsi="Times New Roman" w:cs="Times New Roman"/>
          <w:lang w:eastAsia="en-US"/>
        </w:rPr>
        <w:t xml:space="preserve">в Заказе </w:t>
      </w:r>
      <w:r w:rsidRPr="00A56DC0">
        <w:rPr>
          <w:rFonts w:ascii="Times New Roman" w:hAnsi="Times New Roman" w:cs="Times New Roman"/>
          <w:lang w:eastAsia="en-US"/>
        </w:rPr>
        <w:t>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14:paraId="36827B40" w14:textId="77777777" w:rsidR="00DF2606" w:rsidRPr="00A56DC0" w:rsidRDefault="00DF2606" w:rsidP="001E078F">
      <w:pPr>
        <w:pStyle w:val="western"/>
        <w:numPr>
          <w:ilvl w:val="1"/>
          <w:numId w:val="21"/>
        </w:numPr>
        <w:spacing w:before="0" w:after="120"/>
        <w:ind w:left="0" w:firstLine="709"/>
        <w:contextualSpacing/>
        <w:rPr>
          <w:rFonts w:ascii="Times New Roman" w:hAnsi="Times New Roman" w:cs="Times New Roman"/>
          <w:lang w:eastAsia="en-US"/>
        </w:rPr>
      </w:pPr>
      <w:bookmarkStart w:id="7" w:name="_Ref339648066"/>
      <w:r w:rsidRPr="00A56DC0">
        <w:rPr>
          <w:rFonts w:ascii="Times New Roman" w:hAnsi="Times New Roman" w:cs="Times New Roman"/>
          <w:lang w:eastAsia="en-US"/>
        </w:rPr>
        <w:t xml:space="preserve">Товар должен соответствовать требованиям о качестве в момент передачи Товара и в течение гарантийного срока, установленного </w:t>
      </w:r>
      <w:r>
        <w:rPr>
          <w:rFonts w:ascii="Times New Roman" w:hAnsi="Times New Roman" w:cs="Times New Roman"/>
          <w:lang w:eastAsia="en-US"/>
        </w:rPr>
        <w:t>в Заказе</w:t>
      </w:r>
      <w:r w:rsidRPr="00A56DC0">
        <w:rPr>
          <w:rFonts w:ascii="Times New Roman" w:hAnsi="Times New Roman" w:cs="Times New Roman"/>
          <w:lang w:eastAsia="en-US"/>
        </w:rPr>
        <w:t>.</w:t>
      </w:r>
      <w:bookmarkEnd w:id="7"/>
    </w:p>
    <w:p w14:paraId="46BF1380" w14:textId="77777777" w:rsidR="00DF2606" w:rsidRPr="00A56DC0" w:rsidRDefault="00DF2606" w:rsidP="00617D80">
      <w:pPr>
        <w:pStyle w:val="western"/>
        <w:numPr>
          <w:ilvl w:val="1"/>
          <w:numId w:val="21"/>
        </w:numPr>
        <w:spacing w:before="0" w:after="120"/>
        <w:ind w:left="0" w:firstLine="709"/>
        <w:contextualSpacing/>
        <w:rPr>
          <w:rFonts w:ascii="Times New Roman" w:hAnsi="Times New Roman" w:cs="Times New Roman"/>
          <w:lang w:eastAsia="en-US"/>
        </w:rPr>
      </w:pPr>
      <w:r w:rsidRPr="00A56DC0">
        <w:rPr>
          <w:rFonts w:ascii="Times New Roman" w:hAnsi="Times New Roman" w:cs="Times New Roman"/>
          <w:lang w:eastAsia="en-US"/>
        </w:rPr>
        <w:t xml:space="preserve">Если иное не установлено </w:t>
      </w:r>
      <w:r>
        <w:rPr>
          <w:rFonts w:ascii="Times New Roman" w:hAnsi="Times New Roman" w:cs="Times New Roman"/>
          <w:lang w:eastAsia="en-US"/>
        </w:rPr>
        <w:t>Заказом</w:t>
      </w:r>
      <w:r w:rsidRPr="00A56DC0">
        <w:rPr>
          <w:rFonts w:ascii="Times New Roman" w:hAnsi="Times New Roman" w:cs="Times New Roman"/>
          <w:lang w:eastAsia="en-US"/>
        </w:rPr>
        <w:t xml:space="preserve">, передаваемым Покупателю вместе с Товаром, то течение гарантийного срока начинается со дня подписания Сторонами </w:t>
      </w:r>
      <w:r>
        <w:rPr>
          <w:rFonts w:ascii="Times New Roman" w:hAnsi="Times New Roman" w:cs="Times New Roman"/>
          <w:lang w:eastAsia="en-US"/>
        </w:rPr>
        <w:t>Акта сдачи-приёмки Товара</w:t>
      </w:r>
      <w:r w:rsidRPr="00A56DC0">
        <w:rPr>
          <w:rFonts w:ascii="Times New Roman" w:hAnsi="Times New Roman" w:cs="Times New Roman"/>
          <w:lang w:eastAsia="en-US"/>
        </w:rPr>
        <w:t>.</w:t>
      </w:r>
    </w:p>
    <w:p w14:paraId="2B5BF9C1" w14:textId="77777777" w:rsidR="00DF2606" w:rsidRPr="00A56DC0" w:rsidRDefault="00DF2606" w:rsidP="00617D80">
      <w:pPr>
        <w:pStyle w:val="western"/>
        <w:numPr>
          <w:ilvl w:val="1"/>
          <w:numId w:val="21"/>
        </w:numPr>
        <w:spacing w:before="0" w:after="120"/>
        <w:ind w:left="0" w:firstLine="709"/>
        <w:contextualSpacing/>
        <w:rPr>
          <w:rFonts w:ascii="Times New Roman" w:hAnsi="Times New Roman" w:cs="Times New Roman"/>
          <w:lang w:eastAsia="en-US"/>
        </w:rPr>
      </w:pPr>
      <w:r w:rsidRPr="00A56DC0">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14:paraId="02893C4E" w14:textId="77777777" w:rsidR="00DF2606" w:rsidRPr="00A80441" w:rsidRDefault="00DF2606" w:rsidP="00A80441">
      <w:pPr>
        <w:pStyle w:val="western"/>
        <w:spacing w:before="0" w:after="120"/>
        <w:ind w:firstLine="709"/>
        <w:contextualSpacing/>
        <w:rPr>
          <w:rFonts w:ascii="Times New Roman" w:hAnsi="Times New Roman" w:cs="Times New Roman"/>
          <w:lang w:eastAsia="en-US"/>
        </w:rPr>
      </w:pPr>
      <w:r w:rsidRPr="00A80441">
        <w:rPr>
          <w:rFonts w:ascii="Times New Roman" w:hAnsi="Times New Roman" w:cs="Times New Roman"/>
          <w:lang w:eastAsia="en-US"/>
        </w:rPr>
        <w:t xml:space="preserve">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Товара. </w:t>
      </w:r>
    </w:p>
    <w:p w14:paraId="65DB31FC" w14:textId="77777777" w:rsidR="00DF2606" w:rsidRPr="00A56DC0" w:rsidRDefault="00DF2606" w:rsidP="00865F7A">
      <w:pPr>
        <w:pStyle w:val="western"/>
        <w:keepNext/>
        <w:numPr>
          <w:ilvl w:val="0"/>
          <w:numId w:val="21"/>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Обстоятельства непреодолимой силы</w:t>
      </w:r>
    </w:p>
    <w:p w14:paraId="25196C7D" w14:textId="77777777" w:rsidR="00DF2606" w:rsidRPr="008101FD" w:rsidRDefault="00DF2606" w:rsidP="00D200D1">
      <w:pPr>
        <w:pStyle w:val="western"/>
        <w:numPr>
          <w:ilvl w:val="1"/>
          <w:numId w:val="21"/>
        </w:numPr>
        <w:spacing w:before="0" w:after="120"/>
        <w:ind w:left="0" w:firstLine="709"/>
        <w:contextualSpacing/>
        <w:rPr>
          <w:rFonts w:ascii="Times New Roman" w:hAnsi="Times New Roman" w:cs="Times New Roman"/>
          <w:lang w:eastAsia="en-US"/>
        </w:rPr>
      </w:pPr>
      <w:r w:rsidRPr="002774E1">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w:t>
      </w:r>
      <w:r w:rsidRPr="008101FD">
        <w:rPr>
          <w:rFonts w:ascii="Times New Roman" w:hAnsi="Times New Roman" w:cs="Times New Roman"/>
          <w:lang w:eastAsia="en-US"/>
        </w:rPr>
        <w:t xml:space="preserve">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 за исключением мер воздействия (противодействия), которые могут быть введены Правительством Российской Федерации по решению Президента Российской Федерации.</w:t>
      </w:r>
    </w:p>
    <w:p w14:paraId="5B63BD04" w14:textId="77777777" w:rsidR="00DF2606" w:rsidRPr="008101FD" w:rsidRDefault="00DF2606" w:rsidP="00D200D1">
      <w:pPr>
        <w:pStyle w:val="western"/>
        <w:numPr>
          <w:ilvl w:val="1"/>
          <w:numId w:val="21"/>
        </w:numPr>
        <w:spacing w:before="0" w:after="120"/>
        <w:ind w:left="0" w:firstLine="709"/>
        <w:contextualSpacing/>
        <w:rPr>
          <w:rFonts w:ascii="Times New Roman" w:hAnsi="Times New Roman" w:cs="Times New Roman"/>
          <w:lang w:eastAsia="en-US"/>
        </w:rPr>
      </w:pPr>
      <w:r w:rsidRPr="008101FD">
        <w:rPr>
          <w:rFonts w:ascii="Times New Roman" w:hAnsi="Times New Roman" w:cs="Times New Roman"/>
          <w:lang w:eastAsia="en-US"/>
        </w:rPr>
        <w:t xml:space="preserve">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w:t>
      </w:r>
      <w:r w:rsidRPr="008101FD">
        <w:rPr>
          <w:rFonts w:ascii="Times New Roman" w:hAnsi="Times New Roman" w:cs="Times New Roman"/>
          <w:lang w:eastAsia="en-US"/>
        </w:rPr>
        <w:lastRenderedPageBreak/>
        <w:t>которого действуют обстоятельства непреодолимой силы и их последствия, препятствующие исполнению настоящего Договора.</w:t>
      </w:r>
    </w:p>
    <w:p w14:paraId="1C5738D8" w14:textId="77777777" w:rsidR="00DF2606" w:rsidRPr="008101FD" w:rsidRDefault="00DF2606" w:rsidP="00D200D1">
      <w:pPr>
        <w:pStyle w:val="western"/>
        <w:numPr>
          <w:ilvl w:val="1"/>
          <w:numId w:val="21"/>
        </w:numPr>
        <w:spacing w:before="0" w:after="120"/>
        <w:ind w:left="0" w:firstLine="709"/>
        <w:contextualSpacing/>
        <w:rPr>
          <w:rFonts w:ascii="Times New Roman" w:hAnsi="Times New Roman" w:cs="Times New Roman"/>
          <w:lang w:eastAsia="en-US"/>
        </w:rPr>
      </w:pPr>
      <w:r w:rsidRPr="008101FD">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14:paraId="592C69A5" w14:textId="77777777" w:rsidR="00DF2606" w:rsidRPr="008101FD" w:rsidRDefault="00DF2606" w:rsidP="00D200D1">
      <w:pPr>
        <w:pStyle w:val="western"/>
        <w:numPr>
          <w:ilvl w:val="1"/>
          <w:numId w:val="21"/>
        </w:numPr>
        <w:spacing w:before="0" w:after="120"/>
        <w:ind w:left="0" w:firstLine="709"/>
        <w:contextualSpacing/>
        <w:rPr>
          <w:rFonts w:ascii="Times New Roman" w:hAnsi="Times New Roman" w:cs="Times New Roman"/>
          <w:lang w:eastAsia="en-US"/>
        </w:rPr>
      </w:pPr>
      <w:r w:rsidRPr="008101FD">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14:paraId="17DDBB1B" w14:textId="77777777" w:rsidR="00DF2606" w:rsidRPr="00FB0601" w:rsidRDefault="00DF2606" w:rsidP="00865F7A">
      <w:pPr>
        <w:pStyle w:val="western"/>
        <w:keepNext/>
        <w:numPr>
          <w:ilvl w:val="0"/>
          <w:numId w:val="21"/>
        </w:numPr>
        <w:spacing w:before="240" w:after="120"/>
        <w:jc w:val="center"/>
        <w:outlineLvl w:val="1"/>
        <w:rPr>
          <w:rFonts w:ascii="Times New Roman" w:hAnsi="Times New Roman" w:cs="Times New Roman"/>
          <w:b/>
          <w:lang w:eastAsia="en-US"/>
        </w:rPr>
      </w:pPr>
      <w:r w:rsidRPr="00FB0601">
        <w:rPr>
          <w:rFonts w:ascii="Times New Roman" w:hAnsi="Times New Roman" w:cs="Times New Roman"/>
          <w:b/>
          <w:lang w:eastAsia="en-US"/>
        </w:rPr>
        <w:t>Порядок согласования Заказов</w:t>
      </w:r>
    </w:p>
    <w:p w14:paraId="305FBE52" w14:textId="77777777" w:rsidR="00DF2606" w:rsidRPr="00FB0601" w:rsidRDefault="00DF2606" w:rsidP="00D200D1">
      <w:pPr>
        <w:pStyle w:val="afff4"/>
        <w:numPr>
          <w:ilvl w:val="1"/>
          <w:numId w:val="21"/>
        </w:numPr>
        <w:spacing w:after="120"/>
        <w:ind w:left="0" w:firstLine="709"/>
        <w:jc w:val="both"/>
      </w:pPr>
      <w:r w:rsidRPr="00FB0601">
        <w:rPr>
          <w:lang w:eastAsia="en-US"/>
        </w:rPr>
        <w:t>Покупатель направляет Поставщику проект Заказа</w:t>
      </w:r>
      <w:r>
        <w:rPr>
          <w:lang w:eastAsia="en-US"/>
        </w:rPr>
        <w:t xml:space="preserve"> по форме Приложения №</w:t>
      </w:r>
      <w:r>
        <w:t xml:space="preserve"> 2 к настоящему Договору,</w:t>
      </w:r>
      <w:r w:rsidRPr="00FB0601">
        <w:t xml:space="preserve"> по факсу или электронной почте, согласно условиям раздела 1</w:t>
      </w:r>
      <w:r>
        <w:t>3</w:t>
      </w:r>
      <w:r w:rsidRPr="00FB0601">
        <w:t xml:space="preserve"> настоящего Договора. </w:t>
      </w:r>
      <w:r>
        <w:t xml:space="preserve"> </w:t>
      </w:r>
    </w:p>
    <w:p w14:paraId="64151C84" w14:textId="77777777" w:rsidR="00DF2606" w:rsidRPr="00FB0601" w:rsidRDefault="00DF2606" w:rsidP="00D200D1">
      <w:pPr>
        <w:numPr>
          <w:ilvl w:val="1"/>
          <w:numId w:val="21"/>
        </w:numPr>
        <w:spacing w:after="120"/>
        <w:ind w:left="0" w:firstLine="709"/>
        <w:contextualSpacing/>
        <w:jc w:val="both"/>
      </w:pPr>
      <w:r w:rsidRPr="00FB060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14:paraId="18F3CDCB" w14:textId="77777777" w:rsidR="00DF2606" w:rsidRPr="00FB0601" w:rsidRDefault="00DF2606" w:rsidP="00D200D1">
      <w:pPr>
        <w:numPr>
          <w:ilvl w:val="1"/>
          <w:numId w:val="21"/>
        </w:numPr>
        <w:spacing w:after="120"/>
        <w:ind w:left="0" w:firstLine="709"/>
        <w:contextualSpacing/>
        <w:jc w:val="both"/>
      </w:pPr>
      <w:r w:rsidRPr="00FB0601">
        <w:t xml:space="preserve">Стороны согласовывают условия проекта Заказа в течение </w:t>
      </w:r>
      <w:r>
        <w:t>5</w:t>
      </w:r>
      <w:r w:rsidRPr="00FB0601">
        <w:t xml:space="preserve"> (</w:t>
      </w:r>
      <w:r>
        <w:t>пяти</w:t>
      </w:r>
      <w:r w:rsidRPr="00FB0601">
        <w:t xml:space="preserve">) </w:t>
      </w:r>
      <w:r w:rsidR="008101FD">
        <w:t>р</w:t>
      </w:r>
      <w:r w:rsidRPr="00FB0601">
        <w:t>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w:t>
      </w:r>
      <w:r w:rsidR="004D0B6E">
        <w:t xml:space="preserve">, </w:t>
      </w:r>
      <w:r w:rsidR="004D0B6E" w:rsidRPr="004D0B6E">
        <w:t>который допустим только в случае, если Заказ оформлен не в соответствии с условиями настоящего Договора</w:t>
      </w:r>
      <w:r w:rsidRPr="00FB0601">
        <w:t xml:space="preserve">. Данные подтверждение или отказ должны быть отправлены Покупателю по факсу или электронной почте, </w:t>
      </w:r>
      <w:r w:rsidRPr="004658E6">
        <w:t>согласно условиям раздела 13 настоящего Договора</w:t>
      </w:r>
      <w:r w:rsidRPr="004658E6">
        <w:rPr>
          <w:i/>
        </w:rPr>
        <w:t>.</w:t>
      </w:r>
    </w:p>
    <w:p w14:paraId="5C2AB66B" w14:textId="77777777" w:rsidR="00DF2606" w:rsidRPr="00FB0601" w:rsidRDefault="00DF2606" w:rsidP="00D200D1">
      <w:pPr>
        <w:numPr>
          <w:ilvl w:val="1"/>
          <w:numId w:val="21"/>
        </w:numPr>
        <w:spacing w:after="120"/>
        <w:ind w:left="0" w:firstLine="709"/>
        <w:contextualSpacing/>
        <w:jc w:val="both"/>
      </w:pPr>
      <w:r w:rsidRPr="00FB0601">
        <w:t>По завершении согласования проекта Заказа Поставщик подписывает 2 (два) экземпляра соответствующего Заказа и направляет их Покупателю. В течение</w:t>
      </w:r>
      <w:r>
        <w:t xml:space="preserve"> 5</w:t>
      </w:r>
      <w:r w:rsidRPr="00777026">
        <w:t xml:space="preserve"> </w:t>
      </w:r>
      <w:r w:rsidRPr="00FB0601">
        <w:t>(</w:t>
      </w:r>
      <w:r>
        <w:t>пяти</w:t>
      </w:r>
      <w:r w:rsidRPr="00FB0601">
        <w:t xml:space="preserve">) </w:t>
      </w:r>
      <w:r>
        <w:t>Р</w:t>
      </w:r>
      <w:r w:rsidRPr="00FB0601">
        <w:t xml:space="preserve">абочих дней с даты получения соответствующего Заказа Покупатель обязуется: </w:t>
      </w:r>
    </w:p>
    <w:p w14:paraId="6DA50042" w14:textId="77777777" w:rsidR="00DF2606" w:rsidRPr="00FB0601" w:rsidRDefault="00DF2606" w:rsidP="00D200D1">
      <w:pPr>
        <w:numPr>
          <w:ilvl w:val="2"/>
          <w:numId w:val="21"/>
        </w:numPr>
        <w:spacing w:after="120"/>
        <w:ind w:left="0" w:firstLine="709"/>
        <w:contextualSpacing/>
        <w:jc w:val="both"/>
      </w:pPr>
      <w:r w:rsidRPr="00FB0601">
        <w:t>подписать Заказ со своей Стороны;</w:t>
      </w:r>
    </w:p>
    <w:p w14:paraId="6E07D890" w14:textId="77777777" w:rsidR="00DF2606" w:rsidRPr="00FB0601" w:rsidRDefault="00DF2606" w:rsidP="00D200D1">
      <w:pPr>
        <w:numPr>
          <w:ilvl w:val="2"/>
          <w:numId w:val="21"/>
        </w:numPr>
        <w:spacing w:after="120"/>
        <w:ind w:left="0" w:firstLine="709"/>
        <w:contextualSpacing/>
        <w:jc w:val="both"/>
      </w:pPr>
      <w:r w:rsidRPr="00FB0601">
        <w:t>направить Поставщику отсканированный, подписанный Покупател</w:t>
      </w:r>
      <w:r>
        <w:t>ем</w:t>
      </w:r>
      <w:r w:rsidRPr="00FB0601">
        <w:t xml:space="preserve"> Заказ </w:t>
      </w:r>
      <w:r w:rsidRPr="004658E6">
        <w:t>согласно условиям раздела 13 настоящего Договора</w:t>
      </w:r>
      <w:r w:rsidRPr="00FB0601">
        <w:t>;</w:t>
      </w:r>
    </w:p>
    <w:p w14:paraId="3E0BFE6E" w14:textId="77777777" w:rsidR="00DF2606" w:rsidRPr="00FB0601" w:rsidRDefault="00DF2606" w:rsidP="00D200D1">
      <w:pPr>
        <w:numPr>
          <w:ilvl w:val="2"/>
          <w:numId w:val="21"/>
        </w:numPr>
        <w:spacing w:after="120"/>
        <w:ind w:left="0" w:firstLine="709"/>
        <w:contextualSpacing/>
        <w:jc w:val="both"/>
      </w:pPr>
      <w:r w:rsidRPr="00FB0601">
        <w:t>направить Поставщику заказным или ценным письмом с уведомлением о вручении один экземпляр Заказа, подписанного Покупател</w:t>
      </w:r>
      <w:r>
        <w:t>ем</w:t>
      </w:r>
      <w:r w:rsidRPr="00FB0601">
        <w:t>.</w:t>
      </w:r>
    </w:p>
    <w:p w14:paraId="6D2C8E03" w14:textId="77777777" w:rsidR="00DF2606" w:rsidRPr="008101FD" w:rsidRDefault="00DF2606" w:rsidP="00D200D1">
      <w:pPr>
        <w:numPr>
          <w:ilvl w:val="1"/>
          <w:numId w:val="21"/>
        </w:numPr>
        <w:spacing w:after="120"/>
        <w:ind w:left="0" w:firstLine="709"/>
        <w:contextualSpacing/>
        <w:jc w:val="both"/>
      </w:pPr>
      <w:r w:rsidRPr="00FB0601">
        <w:t>Заказ вступает в силу и считается согласованным после его подписания Сторонами</w:t>
      </w:r>
      <w:r>
        <w:t xml:space="preserve">, </w:t>
      </w:r>
      <w:r w:rsidRPr="008101FD">
        <w:t>если иное не предусмотрено Заказом.</w:t>
      </w:r>
    </w:p>
    <w:p w14:paraId="6150F0F0" w14:textId="77777777" w:rsidR="00DF2606" w:rsidRPr="008101FD" w:rsidRDefault="00DF2606" w:rsidP="00D200D1">
      <w:pPr>
        <w:numPr>
          <w:ilvl w:val="1"/>
          <w:numId w:val="21"/>
        </w:numPr>
        <w:spacing w:after="120"/>
        <w:ind w:left="0" w:firstLine="709"/>
        <w:contextualSpacing/>
        <w:jc w:val="both"/>
      </w:pPr>
      <w:r w:rsidRPr="008101FD">
        <w:t>Согласованные Сторонами Заказы являются неотъемлемой частью настоящего Договора.</w:t>
      </w:r>
    </w:p>
    <w:p w14:paraId="79381E18" w14:textId="77777777" w:rsidR="00DF2606" w:rsidRPr="008101FD" w:rsidRDefault="00DF2606" w:rsidP="00D200D1">
      <w:pPr>
        <w:numPr>
          <w:ilvl w:val="1"/>
          <w:numId w:val="21"/>
        </w:numPr>
        <w:spacing w:after="120"/>
        <w:ind w:left="0" w:firstLine="709"/>
        <w:contextualSpacing/>
        <w:jc w:val="both"/>
      </w:pPr>
      <w:r w:rsidRPr="008101FD">
        <w:t xml:space="preserve">В случае нарушения Поставщиком сроков подписания Заказа, установленных в настоящем разделе Договора, Поставщик считается уклонившимся от подписания </w:t>
      </w:r>
      <w:proofErr w:type="gramStart"/>
      <w:r w:rsidRPr="008101FD">
        <w:t>Заказа</w:t>
      </w:r>
      <w:proofErr w:type="gramEnd"/>
      <w:r w:rsidRPr="008101FD">
        <w:t xml:space="preserve"> и Покупатель вправе предъявить Поставщику требование об уплате неустойки в размере, определяемом в соответствии с условиями Договора.</w:t>
      </w:r>
    </w:p>
    <w:p w14:paraId="78E78909" w14:textId="77777777" w:rsidR="00DF2606" w:rsidRPr="00A56DC0" w:rsidRDefault="00DF2606" w:rsidP="00865F7A">
      <w:pPr>
        <w:pStyle w:val="western"/>
        <w:keepNext/>
        <w:numPr>
          <w:ilvl w:val="0"/>
          <w:numId w:val="21"/>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расторжение настоящего Договора</w:t>
      </w:r>
    </w:p>
    <w:p w14:paraId="65810418" w14:textId="77777777" w:rsidR="00DF2606" w:rsidRPr="00A56DC0" w:rsidRDefault="00DF2606" w:rsidP="00D200D1">
      <w:pPr>
        <w:pStyle w:val="western"/>
        <w:numPr>
          <w:ilvl w:val="1"/>
          <w:numId w:val="21"/>
        </w:numPr>
        <w:spacing w:before="0" w:after="120"/>
        <w:ind w:left="0" w:firstLine="709"/>
        <w:contextualSpacing/>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14:paraId="2187073B" w14:textId="77777777" w:rsidR="00DF2606" w:rsidRPr="00A56DC0" w:rsidRDefault="00DF2606" w:rsidP="00D200D1">
      <w:pPr>
        <w:pStyle w:val="western"/>
        <w:numPr>
          <w:ilvl w:val="1"/>
          <w:numId w:val="21"/>
        </w:numPr>
        <w:spacing w:before="0" w:after="120"/>
        <w:ind w:left="0" w:firstLine="709"/>
        <w:contextualSpacing/>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14:paraId="542D153C" w14:textId="77777777" w:rsidR="00DF2606" w:rsidRPr="00A56DC0" w:rsidRDefault="00DF2606" w:rsidP="00D200D1">
      <w:pPr>
        <w:pStyle w:val="western"/>
        <w:numPr>
          <w:ilvl w:val="1"/>
          <w:numId w:val="21"/>
        </w:numPr>
        <w:spacing w:before="0" w:after="120"/>
        <w:ind w:left="0" w:firstLine="709"/>
        <w:contextualSpacing/>
        <w:rPr>
          <w:rFonts w:ascii="Times New Roman" w:hAnsi="Times New Roman" w:cs="Times New Roman"/>
          <w:lang w:eastAsia="en-US"/>
        </w:rPr>
      </w:pPr>
      <w:r w:rsidRPr="00A56DC0">
        <w:rPr>
          <w:rFonts w:ascii="Times New Roman" w:hAnsi="Times New Roman" w:cs="Times New Roman"/>
          <w:lang w:eastAsia="en-US"/>
        </w:rPr>
        <w:lastRenderedPageBreak/>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14:paraId="60947E7B" w14:textId="12C4E4CE" w:rsidR="00DF2606" w:rsidRDefault="00DF2606" w:rsidP="00D200D1">
      <w:pPr>
        <w:pStyle w:val="western"/>
        <w:numPr>
          <w:ilvl w:val="2"/>
          <w:numId w:val="21"/>
        </w:numPr>
        <w:spacing w:before="0" w:after="120"/>
        <w:ind w:left="0" w:firstLine="709"/>
        <w:contextualSpacing/>
        <w:rPr>
          <w:rFonts w:ascii="Times New Roman" w:hAnsi="Times New Roman" w:cs="Times New Roman"/>
          <w:lang w:eastAsia="en-US"/>
        </w:rPr>
      </w:pPr>
      <w:r w:rsidRPr="00A56DC0">
        <w:rPr>
          <w:rFonts w:ascii="Times New Roman" w:hAnsi="Times New Roman" w:cs="Times New Roman"/>
          <w:lang w:eastAsia="en-US"/>
        </w:rPr>
        <w:t>Просрочка Поставки Товара</w:t>
      </w:r>
      <w:r>
        <w:rPr>
          <w:rFonts w:ascii="Times New Roman" w:hAnsi="Times New Roman" w:cs="Times New Roman"/>
          <w:lang w:eastAsia="en-US"/>
        </w:rPr>
        <w:t xml:space="preserve"> (Партии Товара)</w:t>
      </w:r>
      <w:r w:rsidRPr="00A56DC0">
        <w:rPr>
          <w:rFonts w:ascii="Times New Roman" w:hAnsi="Times New Roman" w:cs="Times New Roman"/>
          <w:lang w:eastAsia="en-US"/>
        </w:rPr>
        <w:t xml:space="preserve"> более чем на </w:t>
      </w:r>
      <w:r w:rsidR="004D0B6E">
        <w:rPr>
          <w:rFonts w:ascii="Times New Roman" w:hAnsi="Times New Roman" w:cs="Times New Roman"/>
          <w:lang w:eastAsia="en-US"/>
        </w:rPr>
        <w:t>1</w:t>
      </w:r>
      <w:r w:rsidRPr="00A56DC0">
        <w:rPr>
          <w:rFonts w:ascii="Times New Roman" w:hAnsi="Times New Roman" w:cs="Times New Roman"/>
          <w:lang w:eastAsia="en-US"/>
        </w:rPr>
        <w:t xml:space="preserve"> (</w:t>
      </w:r>
      <w:r w:rsidR="004D0B6E">
        <w:rPr>
          <w:rFonts w:ascii="Times New Roman" w:hAnsi="Times New Roman" w:cs="Times New Roman"/>
          <w:lang w:eastAsia="en-US"/>
        </w:rPr>
        <w:t>один</w:t>
      </w:r>
      <w:r w:rsidRPr="00A56DC0">
        <w:rPr>
          <w:rFonts w:ascii="Times New Roman" w:hAnsi="Times New Roman" w:cs="Times New Roman"/>
          <w:lang w:eastAsia="en-US"/>
        </w:rPr>
        <w:t>)</w:t>
      </w:r>
      <w:r w:rsidR="008101FD">
        <w:rPr>
          <w:rFonts w:ascii="Times New Roman" w:hAnsi="Times New Roman" w:cs="Times New Roman"/>
          <w:lang w:eastAsia="en-US"/>
        </w:rPr>
        <w:t xml:space="preserve"> месяц</w:t>
      </w:r>
      <w:r>
        <w:rPr>
          <w:rFonts w:ascii="Times New Roman" w:hAnsi="Times New Roman" w:cs="Times New Roman"/>
          <w:lang w:eastAsia="en-US"/>
        </w:rPr>
        <w:t>;</w:t>
      </w:r>
    </w:p>
    <w:p w14:paraId="3BC50CCD" w14:textId="77777777" w:rsidR="00DF2606" w:rsidRPr="00A56DC0" w:rsidRDefault="00DF2606" w:rsidP="00D200D1">
      <w:pPr>
        <w:pStyle w:val="western"/>
        <w:numPr>
          <w:ilvl w:val="2"/>
          <w:numId w:val="21"/>
        </w:numPr>
        <w:spacing w:before="0" w:after="120"/>
        <w:ind w:left="0" w:firstLine="709"/>
        <w:contextualSpacing/>
        <w:rPr>
          <w:rFonts w:ascii="Times New Roman" w:hAnsi="Times New Roman" w:cs="Times New Roman"/>
          <w:lang w:eastAsia="en-US"/>
        </w:rPr>
      </w:pPr>
      <w:r>
        <w:rPr>
          <w:rFonts w:ascii="Times New Roman" w:hAnsi="Times New Roman" w:cs="Times New Roman"/>
          <w:lang w:eastAsia="en-US"/>
        </w:rPr>
        <w:t xml:space="preserve"> Неоднократное нарушение Сроков доставки в течение срока действия Договора</w:t>
      </w:r>
      <w:r w:rsidRPr="00A56DC0">
        <w:rPr>
          <w:rFonts w:ascii="Times New Roman" w:hAnsi="Times New Roman" w:cs="Times New Roman"/>
          <w:lang w:eastAsia="en-US"/>
        </w:rPr>
        <w:t>.</w:t>
      </w:r>
    </w:p>
    <w:p w14:paraId="1188DF54" w14:textId="77777777" w:rsidR="00DF2606" w:rsidRPr="00A56DC0" w:rsidRDefault="00DF2606" w:rsidP="00D200D1">
      <w:pPr>
        <w:pStyle w:val="western"/>
        <w:numPr>
          <w:ilvl w:val="2"/>
          <w:numId w:val="21"/>
        </w:numPr>
        <w:spacing w:before="0" w:after="120"/>
        <w:ind w:left="0" w:firstLine="709"/>
        <w:contextualSpacing/>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14:paraId="4AEC5E99" w14:textId="77777777" w:rsidR="00DF2606" w:rsidRPr="008101FD" w:rsidRDefault="00DF2606" w:rsidP="00D200D1">
      <w:pPr>
        <w:pStyle w:val="western"/>
        <w:numPr>
          <w:ilvl w:val="1"/>
          <w:numId w:val="21"/>
        </w:numPr>
        <w:spacing w:before="0" w:after="120"/>
        <w:ind w:left="0" w:firstLine="709"/>
        <w:contextualSpacing/>
        <w:rPr>
          <w:rFonts w:ascii="Times New Roman" w:hAnsi="Times New Roman" w:cs="Times New Roman"/>
          <w:lang w:eastAsia="en-US"/>
        </w:rPr>
      </w:pPr>
      <w:r w:rsidRPr="008101FD">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14:paraId="68F5FF8D" w14:textId="276F9222" w:rsidR="00DF2606" w:rsidRPr="008101FD" w:rsidRDefault="00DF2606" w:rsidP="00D200D1">
      <w:pPr>
        <w:pStyle w:val="western"/>
        <w:numPr>
          <w:ilvl w:val="2"/>
          <w:numId w:val="21"/>
        </w:numPr>
        <w:spacing w:before="0" w:after="120"/>
        <w:ind w:left="0" w:firstLine="709"/>
        <w:contextualSpacing/>
        <w:rPr>
          <w:rFonts w:ascii="Times New Roman" w:hAnsi="Times New Roman" w:cs="Times New Roman"/>
          <w:lang w:eastAsia="en-US"/>
        </w:rPr>
      </w:pPr>
      <w:r w:rsidRPr="008101FD">
        <w:rPr>
          <w:rFonts w:ascii="Times New Roman" w:hAnsi="Times New Roman" w:cs="Times New Roman"/>
          <w:lang w:eastAsia="en-US"/>
        </w:rPr>
        <w:t xml:space="preserve">Просрочка оплаты части цены, установленной п. </w:t>
      </w:r>
      <w:r w:rsidRPr="008101FD">
        <w:rPr>
          <w:rFonts w:ascii="Times New Roman" w:hAnsi="Times New Roman" w:cs="Times New Roman"/>
        </w:rPr>
        <w:t>3.6.</w:t>
      </w:r>
      <w:r w:rsidR="008101FD">
        <w:rPr>
          <w:rFonts w:ascii="Times New Roman" w:hAnsi="Times New Roman" w:cs="Times New Roman"/>
        </w:rPr>
        <w:t>1</w:t>
      </w:r>
      <w:r w:rsidRPr="008101FD">
        <w:rPr>
          <w:rFonts w:ascii="Times New Roman" w:hAnsi="Times New Roman" w:cs="Times New Roman"/>
          <w:lang w:eastAsia="en-US"/>
        </w:rPr>
        <w:t xml:space="preserve"> настоящего Договора, более чем на </w:t>
      </w:r>
      <w:r w:rsidR="004D0B6E">
        <w:rPr>
          <w:rFonts w:ascii="Times New Roman" w:hAnsi="Times New Roman" w:cs="Times New Roman"/>
        </w:rPr>
        <w:t>2</w:t>
      </w:r>
      <w:r w:rsidRPr="008101FD">
        <w:rPr>
          <w:rFonts w:ascii="Times New Roman" w:hAnsi="Times New Roman" w:cs="Times New Roman"/>
          <w:lang w:eastAsia="en-US"/>
        </w:rPr>
        <w:t xml:space="preserve"> (</w:t>
      </w:r>
      <w:r w:rsidR="004D0B6E">
        <w:rPr>
          <w:rFonts w:ascii="Times New Roman" w:hAnsi="Times New Roman" w:cs="Times New Roman"/>
        </w:rPr>
        <w:t>два</w:t>
      </w:r>
      <w:r w:rsidRPr="008101FD">
        <w:rPr>
          <w:rFonts w:ascii="Times New Roman" w:hAnsi="Times New Roman" w:cs="Times New Roman"/>
          <w:lang w:eastAsia="en-US"/>
        </w:rPr>
        <w:t xml:space="preserve">) </w:t>
      </w:r>
      <w:r w:rsidR="008101FD">
        <w:rPr>
          <w:rFonts w:ascii="Times New Roman" w:hAnsi="Times New Roman" w:cs="Times New Roman"/>
          <w:lang w:eastAsia="en-US"/>
        </w:rPr>
        <w:t>месяца</w:t>
      </w:r>
      <w:r w:rsidRPr="008101FD">
        <w:rPr>
          <w:rFonts w:ascii="Times New Roman" w:hAnsi="Times New Roman" w:cs="Times New Roman"/>
          <w:lang w:eastAsia="en-US"/>
        </w:rPr>
        <w:t>.</w:t>
      </w:r>
    </w:p>
    <w:p w14:paraId="4059BA9C" w14:textId="77777777" w:rsidR="00DF2606" w:rsidRDefault="00DF2606" w:rsidP="00D200D1">
      <w:pPr>
        <w:pStyle w:val="western"/>
        <w:numPr>
          <w:ilvl w:val="1"/>
          <w:numId w:val="21"/>
        </w:numPr>
        <w:spacing w:before="0" w:after="120"/>
        <w:ind w:left="0" w:firstLine="709"/>
        <w:contextualSpacing/>
        <w:rPr>
          <w:rFonts w:ascii="Times New Roman" w:hAnsi="Times New Roman" w:cs="Times New Roman"/>
          <w:lang w:eastAsia="en-US"/>
        </w:rPr>
      </w:pPr>
      <w:r w:rsidRPr="008101FD">
        <w:rPr>
          <w:rFonts w:ascii="Times New Roman" w:hAnsi="Times New Roman" w:cs="Times New Roman"/>
          <w:lang w:eastAsia="en-US"/>
        </w:rPr>
        <w:t>В случае расторжения настоящего Договора до момента перехода права собственности на Товар Поставщик</w:t>
      </w:r>
      <w:r w:rsidRPr="000D214E">
        <w:rPr>
          <w:rFonts w:ascii="Times New Roman" w:hAnsi="Times New Roman" w:cs="Times New Roman"/>
          <w:lang w:eastAsia="en-US"/>
        </w:rPr>
        <w:t xml:space="preserve"> в течение 5 (Пяти) </w:t>
      </w:r>
      <w:r w:rsidR="008101FD">
        <w:rPr>
          <w:rFonts w:ascii="Times New Roman" w:hAnsi="Times New Roman" w:cs="Times New Roman"/>
          <w:lang w:eastAsia="en-US"/>
        </w:rPr>
        <w:t>р</w:t>
      </w:r>
      <w:r w:rsidRPr="000D214E">
        <w:rPr>
          <w:rFonts w:ascii="Times New Roman" w:hAnsi="Times New Roman" w:cs="Times New Roman"/>
          <w:lang w:eastAsia="en-US"/>
        </w:rPr>
        <w:t xml:space="preserve">абочих дней с даты расторжения </w:t>
      </w:r>
      <w:r>
        <w:rPr>
          <w:rFonts w:ascii="Times New Roman" w:hAnsi="Times New Roman" w:cs="Times New Roman"/>
          <w:lang w:eastAsia="en-US"/>
        </w:rPr>
        <w:t xml:space="preserve">настоящего </w:t>
      </w:r>
      <w:r w:rsidRPr="000D214E">
        <w:rPr>
          <w:rFonts w:ascii="Times New Roman" w:hAnsi="Times New Roman" w:cs="Times New Roman"/>
          <w:lang w:eastAsia="en-US"/>
        </w:rPr>
        <w:t>Договора обязан вернуть Покупателю полученную сумму</w:t>
      </w:r>
      <w:r>
        <w:rPr>
          <w:rFonts w:ascii="Times New Roman" w:hAnsi="Times New Roman" w:cs="Times New Roman"/>
          <w:lang w:eastAsia="en-US"/>
        </w:rPr>
        <w:t xml:space="preserve"> платежа</w:t>
      </w:r>
      <w:r w:rsidRPr="000D214E">
        <w:rPr>
          <w:rFonts w:ascii="Times New Roman" w:hAnsi="Times New Roman" w:cs="Times New Roman"/>
          <w:lang w:eastAsia="en-US"/>
        </w:rPr>
        <w:t>,</w:t>
      </w:r>
      <w:r w:rsidRPr="00777026">
        <w:rPr>
          <w:rFonts w:ascii="Times New Roman" w:hAnsi="Times New Roman" w:cs="Times New Roman"/>
          <w:lang w:eastAsia="en-US"/>
        </w:rPr>
        <w:t xml:space="preserve"> указанного в п</w:t>
      </w:r>
      <w:r w:rsidRPr="008101FD">
        <w:rPr>
          <w:rFonts w:ascii="Times New Roman" w:hAnsi="Times New Roman" w:cs="Times New Roman"/>
          <w:lang w:eastAsia="en-US"/>
        </w:rPr>
        <w:t xml:space="preserve">. </w:t>
      </w:r>
      <w:r w:rsidRPr="008101FD">
        <w:rPr>
          <w:rFonts w:ascii="Times New Roman" w:hAnsi="Times New Roman" w:cs="Times New Roman"/>
        </w:rPr>
        <w:t>3.6.</w:t>
      </w:r>
      <w:r w:rsidRPr="008101FD">
        <w:rPr>
          <w:rFonts w:ascii="Times New Roman" w:hAnsi="Times New Roman" w:cs="Times New Roman"/>
          <w:lang w:eastAsia="en-US"/>
        </w:rPr>
        <w:t xml:space="preserve"> настоящего</w:t>
      </w:r>
      <w:r w:rsidRPr="00777026">
        <w:rPr>
          <w:rFonts w:ascii="Times New Roman" w:hAnsi="Times New Roman" w:cs="Times New Roman"/>
          <w:lang w:eastAsia="en-US"/>
        </w:rPr>
        <w:t xml:space="preserve"> Договора,</w:t>
      </w:r>
      <w:r w:rsidRPr="000D214E">
        <w:rPr>
          <w:rFonts w:ascii="Times New Roman" w:hAnsi="Times New Roman" w:cs="Times New Roman"/>
          <w:lang w:eastAsia="en-US"/>
        </w:rPr>
        <w:t xml:space="preserve"> если иное не предусмотрено письменным соглашением Сторон.</w:t>
      </w:r>
    </w:p>
    <w:p w14:paraId="4D58CC36" w14:textId="77777777" w:rsidR="006D476C" w:rsidRPr="000D214E" w:rsidRDefault="006D476C" w:rsidP="006D476C">
      <w:pPr>
        <w:pStyle w:val="western"/>
        <w:spacing w:before="0" w:after="120"/>
        <w:ind w:left="1069"/>
        <w:contextualSpacing/>
        <w:rPr>
          <w:rFonts w:ascii="Times New Roman" w:hAnsi="Times New Roman" w:cs="Times New Roman"/>
          <w:lang w:eastAsia="en-US"/>
        </w:rPr>
      </w:pPr>
    </w:p>
    <w:p w14:paraId="629F0FC7" w14:textId="77777777" w:rsidR="00DF2606" w:rsidRPr="00A56DC0" w:rsidRDefault="00DF2606" w:rsidP="00865F7A">
      <w:pPr>
        <w:pStyle w:val="western"/>
        <w:keepNext/>
        <w:numPr>
          <w:ilvl w:val="0"/>
          <w:numId w:val="21"/>
        </w:numPr>
        <w:spacing w:before="240" w:after="120"/>
        <w:contextualSpacing/>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Pr>
          <w:rFonts w:ascii="Times New Roman" w:hAnsi="Times New Roman" w:cs="Times New Roman"/>
          <w:b/>
          <w:lang w:eastAsia="en-US"/>
        </w:rPr>
        <w:t xml:space="preserve"> документов, уведомлений, сообщений</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14:paraId="0B2D2F2C" w14:textId="77777777" w:rsidR="00DF2606" w:rsidRPr="00E12CFF" w:rsidRDefault="00DF2606" w:rsidP="00D200D1">
      <w:pPr>
        <w:numPr>
          <w:ilvl w:val="1"/>
          <w:numId w:val="21"/>
        </w:numPr>
        <w:spacing w:after="120"/>
        <w:ind w:left="0" w:firstLine="709"/>
        <w:contextualSpacing/>
        <w:jc w:val="both"/>
        <w:rPr>
          <w:color w:val="000000"/>
        </w:rPr>
      </w:pPr>
      <w:r w:rsidRPr="00E12CFF">
        <w:rPr>
          <w:color w:val="000000"/>
        </w:rPr>
        <w:t xml:space="preserve">Любые уведомления,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 </w:t>
      </w:r>
    </w:p>
    <w:p w14:paraId="5F775159" w14:textId="77777777" w:rsidR="00DF2606" w:rsidRPr="00E12CFF" w:rsidRDefault="00DF2606" w:rsidP="00D200D1">
      <w:pPr>
        <w:numPr>
          <w:ilvl w:val="1"/>
          <w:numId w:val="21"/>
        </w:numPr>
        <w:spacing w:after="120"/>
        <w:ind w:left="0" w:firstLine="709"/>
        <w:contextualSpacing/>
        <w:jc w:val="both"/>
        <w:rPr>
          <w:color w:val="000000"/>
        </w:rPr>
      </w:pPr>
      <w:r w:rsidRPr="00E12CFF">
        <w:rPr>
          <w:color w:val="000000"/>
        </w:rPr>
        <w:t>Если по какой-либо причине извещение о необходимости получения уведомления, направленное почтовой службой по адресу, указанному в разделе 1</w:t>
      </w:r>
      <w:r w:rsidR="008101FD">
        <w:rPr>
          <w:color w:val="000000"/>
        </w:rPr>
        <w:t>8</w:t>
      </w:r>
      <w:r w:rsidRPr="00E12CFF">
        <w:rPr>
          <w:color w:val="000000"/>
        </w:rPr>
        <w:t xml:space="preserve"> настоящего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w:t>
      </w:r>
    </w:p>
    <w:p w14:paraId="7F789D2B" w14:textId="77777777" w:rsidR="00DF2606" w:rsidRPr="008101FD" w:rsidRDefault="00DF2606" w:rsidP="00D200D1">
      <w:pPr>
        <w:numPr>
          <w:ilvl w:val="1"/>
          <w:numId w:val="21"/>
        </w:numPr>
        <w:spacing w:after="120"/>
        <w:ind w:left="0" w:firstLine="709"/>
        <w:contextualSpacing/>
        <w:jc w:val="both"/>
      </w:pPr>
      <w:r w:rsidRPr="00E12CFF">
        <w:rPr>
          <w:color w:val="000000"/>
        </w:rPr>
        <w:t xml:space="preserve">Стороны обязуются в целях исполнения настоящего раздела Договора назначить представителей, ответственных за прием и передачу уведомлений, и наделить их соответствующими </w:t>
      </w:r>
      <w:r w:rsidRPr="008101FD">
        <w:t>полномочиями посредством выдачи доверенности.</w:t>
      </w:r>
    </w:p>
    <w:p w14:paraId="513272A8" w14:textId="77777777" w:rsidR="00DF2606" w:rsidRPr="008101FD" w:rsidRDefault="00DF2606" w:rsidP="00D200D1">
      <w:pPr>
        <w:numPr>
          <w:ilvl w:val="1"/>
          <w:numId w:val="21"/>
        </w:numPr>
        <w:spacing w:after="120"/>
        <w:ind w:left="0" w:firstLine="709"/>
        <w:contextualSpacing/>
        <w:jc w:val="both"/>
      </w:pPr>
      <w:r w:rsidRPr="008101FD">
        <w:t>Стороны договорились о том, что использование электронной почты при направлении документов, уведомлений, сообщений Сторонами допустимо исключительно для исполнения обязательств, предусмотренных разделами 11 Договора.</w:t>
      </w:r>
    </w:p>
    <w:p w14:paraId="17657093" w14:textId="77777777" w:rsidR="00DF2606" w:rsidRPr="008101FD" w:rsidRDefault="00DF2606" w:rsidP="00D200D1">
      <w:pPr>
        <w:numPr>
          <w:ilvl w:val="1"/>
          <w:numId w:val="21"/>
        </w:numPr>
        <w:spacing w:after="120"/>
        <w:ind w:left="0" w:firstLine="709"/>
        <w:contextualSpacing/>
        <w:jc w:val="both"/>
      </w:pPr>
      <w:r w:rsidRPr="008101FD">
        <w:t xml:space="preserve">Условия настоящего раздела Договора не применяются для оформления и направления документов посредством системы электронного документооборота, если в отношении таких документов Сторонами заключено Соглашение об использовании электронных документов, размещенное по адресу </w:t>
      </w:r>
      <w:r w:rsidR="00072743" w:rsidRPr="00433CA1">
        <w:rPr>
          <w:sz w:val="26"/>
          <w:szCs w:val="26"/>
        </w:rPr>
        <w:t>http://www.bashtel.ru/dokumenty</w:t>
      </w:r>
      <w:r w:rsidRPr="008101FD">
        <w:t>. Датой получения документов будет считаться дата получения документа в системе электронного документооборота.</w:t>
      </w:r>
    </w:p>
    <w:p w14:paraId="299C6D34" w14:textId="77777777" w:rsidR="00DF2606" w:rsidRPr="00A56DC0" w:rsidRDefault="00DF2606" w:rsidP="00865F7A">
      <w:pPr>
        <w:pStyle w:val="western"/>
        <w:keepNext/>
        <w:numPr>
          <w:ilvl w:val="0"/>
          <w:numId w:val="21"/>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споров </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14:paraId="71162766" w14:textId="77777777" w:rsidR="00DF2606" w:rsidRPr="008101FD" w:rsidRDefault="00DF2606" w:rsidP="00D200D1">
      <w:pPr>
        <w:numPr>
          <w:ilvl w:val="1"/>
          <w:numId w:val="21"/>
        </w:numPr>
        <w:spacing w:after="120"/>
        <w:ind w:left="0" w:firstLine="709"/>
        <w:contextualSpacing/>
        <w:jc w:val="both"/>
        <w:rPr>
          <w:color w:val="000000"/>
        </w:rPr>
      </w:pPr>
      <w:r w:rsidRPr="008101FD">
        <w:rPr>
          <w:color w:val="000000"/>
        </w:rPr>
        <w:t>Отношения, возникающие на основании настоящего Договора, регулируются законодательством Российской Федерации.</w:t>
      </w:r>
    </w:p>
    <w:p w14:paraId="79F26724" w14:textId="77777777" w:rsidR="00DF2606" w:rsidRPr="008101FD" w:rsidRDefault="00DF2606" w:rsidP="00D200D1">
      <w:pPr>
        <w:numPr>
          <w:ilvl w:val="1"/>
          <w:numId w:val="21"/>
        </w:numPr>
        <w:spacing w:after="120"/>
        <w:ind w:left="0" w:firstLine="709"/>
        <w:contextualSpacing/>
        <w:jc w:val="both"/>
        <w:rPr>
          <w:color w:val="000000"/>
        </w:rPr>
      </w:pPr>
      <w:r w:rsidRPr="008101FD">
        <w:rPr>
          <w:color w:val="000000"/>
        </w:rPr>
        <w:lastRenderedPageBreak/>
        <w:t>Все споры и разногласия по настоящему Договору Стороны разрешают путём переговоров.</w:t>
      </w:r>
    </w:p>
    <w:p w14:paraId="636BD047" w14:textId="77777777" w:rsidR="00DF2606" w:rsidRPr="008101FD" w:rsidRDefault="00DF2606" w:rsidP="00D200D1">
      <w:pPr>
        <w:numPr>
          <w:ilvl w:val="1"/>
          <w:numId w:val="21"/>
        </w:numPr>
        <w:spacing w:after="120"/>
        <w:ind w:left="0" w:firstLine="709"/>
        <w:contextualSpacing/>
        <w:jc w:val="both"/>
        <w:rPr>
          <w:color w:val="000000"/>
        </w:rPr>
      </w:pPr>
      <w:r w:rsidRPr="008101FD">
        <w:rPr>
          <w:color w:val="000000"/>
        </w:rPr>
        <w:t>Претензионный порядок урегулирования споров будет применяться Сторонами в случаях, предусмотренных законом. Претензия в рамках настоящего Договора должна быть направлена в порядке, предусмотренном разделом 13 Договора. Срок рассмотрения претензии 10 (десять) рабочих дней с момента ее доставки.</w:t>
      </w:r>
    </w:p>
    <w:p w14:paraId="3A222BE7" w14:textId="77777777" w:rsidR="00DF2606" w:rsidRPr="008101FD" w:rsidRDefault="00DF2606" w:rsidP="00D200D1">
      <w:pPr>
        <w:numPr>
          <w:ilvl w:val="1"/>
          <w:numId w:val="21"/>
        </w:numPr>
        <w:spacing w:after="120"/>
        <w:ind w:left="0" w:firstLine="709"/>
        <w:contextualSpacing/>
        <w:jc w:val="both"/>
        <w:rPr>
          <w:color w:val="000000"/>
        </w:rPr>
      </w:pPr>
      <w:r w:rsidRPr="008101FD">
        <w:rPr>
          <w:color w:val="000000"/>
        </w:rPr>
        <w:t>В случае если споры и разногласия не урегулированы в соответствующем порядке, определенном в п. 14.2 и п. 14.3 Договора, каждая из Сторон вправе обратиться с иском о разрешении спора в Арбитр</w:t>
      </w:r>
      <w:r w:rsidR="00C8582A">
        <w:rPr>
          <w:color w:val="000000"/>
        </w:rPr>
        <w:t>ажный суд</w:t>
      </w:r>
      <w:r w:rsidR="004D0B6E">
        <w:rPr>
          <w:color w:val="000000"/>
        </w:rPr>
        <w:t xml:space="preserve"> Республики Башкортостан</w:t>
      </w:r>
      <w:r w:rsidRPr="008101FD">
        <w:rPr>
          <w:color w:val="000000"/>
        </w:rPr>
        <w:t>.</w:t>
      </w:r>
    </w:p>
    <w:p w14:paraId="4BFB1D46" w14:textId="77777777" w:rsidR="00DF2606" w:rsidRPr="00A56DC0" w:rsidRDefault="00DF2606" w:rsidP="00865F7A">
      <w:pPr>
        <w:pStyle w:val="western"/>
        <w:keepNext/>
        <w:numPr>
          <w:ilvl w:val="0"/>
          <w:numId w:val="21"/>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Срок действия настоящего Договора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14:paraId="7B9EF6E5" w14:textId="77777777" w:rsidR="00DF2606" w:rsidRPr="008101FD" w:rsidRDefault="00DF2606" w:rsidP="00D200D1">
      <w:pPr>
        <w:pStyle w:val="western"/>
        <w:numPr>
          <w:ilvl w:val="1"/>
          <w:numId w:val="21"/>
        </w:numPr>
        <w:spacing w:before="0" w:after="120"/>
        <w:ind w:left="0" w:firstLine="709"/>
        <w:contextualSpacing/>
        <w:rPr>
          <w:rFonts w:ascii="Times New Roman" w:hAnsi="Times New Roman" w:cs="Times New Roman"/>
          <w:color w:val="000000"/>
        </w:rPr>
      </w:pPr>
      <w:r w:rsidRPr="008101FD">
        <w:rPr>
          <w:rFonts w:ascii="Times New Roman" w:hAnsi="Times New Roman" w:cs="Times New Roman"/>
          <w:color w:val="000000"/>
        </w:rPr>
        <w:t xml:space="preserve">Настоящий Договор вступает в силу с даты его подписания Сторонами и действует </w:t>
      </w:r>
      <w:r w:rsidR="008101FD">
        <w:rPr>
          <w:rFonts w:ascii="Times New Roman" w:hAnsi="Times New Roman" w:cs="Times New Roman"/>
          <w:color w:val="000000"/>
        </w:rPr>
        <w:t xml:space="preserve">в течение </w:t>
      </w:r>
      <w:r w:rsidRPr="008101FD">
        <w:rPr>
          <w:rFonts w:ascii="Times New Roman" w:hAnsi="Times New Roman" w:cs="Times New Roman"/>
        </w:rPr>
        <w:t>1</w:t>
      </w:r>
      <w:r w:rsidR="008101FD">
        <w:rPr>
          <w:rFonts w:ascii="Times New Roman" w:hAnsi="Times New Roman" w:cs="Times New Roman"/>
        </w:rPr>
        <w:t xml:space="preserve"> (одного)</w:t>
      </w:r>
      <w:r w:rsidRPr="008101FD">
        <w:rPr>
          <w:rFonts w:ascii="Times New Roman" w:hAnsi="Times New Roman" w:cs="Times New Roman"/>
        </w:rPr>
        <w:t xml:space="preserve"> год</w:t>
      </w:r>
      <w:r w:rsidR="008101FD">
        <w:rPr>
          <w:rFonts w:ascii="Times New Roman" w:hAnsi="Times New Roman" w:cs="Times New Roman"/>
        </w:rPr>
        <w:t>а</w:t>
      </w:r>
      <w:r w:rsidRPr="008101FD">
        <w:rPr>
          <w:rFonts w:ascii="Times New Roman" w:hAnsi="Times New Roman" w:cs="Times New Roman"/>
          <w:color w:val="000000"/>
        </w:rPr>
        <w:t xml:space="preserve"> включительно. В случае если цена всех Заказов, заключенных в соответствии </w:t>
      </w:r>
      <w:proofErr w:type="gramStart"/>
      <w:r w:rsidRPr="008101FD">
        <w:rPr>
          <w:rFonts w:ascii="Times New Roman" w:hAnsi="Times New Roman" w:cs="Times New Roman"/>
          <w:color w:val="000000"/>
        </w:rPr>
        <w:t>с  настоящим</w:t>
      </w:r>
      <w:proofErr w:type="gramEnd"/>
      <w:r w:rsidRPr="008101FD">
        <w:rPr>
          <w:rFonts w:ascii="Times New Roman" w:hAnsi="Times New Roman" w:cs="Times New Roman"/>
          <w:color w:val="000000"/>
        </w:rPr>
        <w:t xml:space="preserve"> Договором, суммарно окажется равной Цене Договора, указанной в п. 3.1., дальнейшее заключение Заказов не допускается.</w:t>
      </w:r>
    </w:p>
    <w:p w14:paraId="1C72A1AF" w14:textId="77777777" w:rsidR="00DF2606" w:rsidRPr="00E12CFF" w:rsidRDefault="00DF2606" w:rsidP="00D200D1">
      <w:pPr>
        <w:spacing w:after="120"/>
        <w:ind w:firstLine="709"/>
        <w:contextualSpacing/>
        <w:jc w:val="both"/>
        <w:rPr>
          <w:color w:val="000000"/>
          <w:lang w:eastAsia="ar-SA"/>
        </w:rPr>
      </w:pPr>
      <w:r w:rsidRPr="00E12CFF">
        <w:rPr>
          <w:color w:val="000000"/>
          <w:lang w:eastAsia="ar-SA"/>
        </w:rPr>
        <w:t>Истечение срока действия Договора не влечёт за собой прекращения исполнения обязательств по Заказам, подписанным Сторонами до момента истечения срока действия Договора; такие Заказы подлежат исполнению Сторонами в соответствии с положениями настоящего Договора.</w:t>
      </w:r>
    </w:p>
    <w:p w14:paraId="74B17F07" w14:textId="77777777" w:rsidR="00DF2606" w:rsidRPr="004658E6" w:rsidRDefault="00DF2606" w:rsidP="00865F7A">
      <w:pPr>
        <w:pStyle w:val="western"/>
        <w:keepNext/>
        <w:numPr>
          <w:ilvl w:val="0"/>
          <w:numId w:val="21"/>
        </w:numPr>
        <w:spacing w:before="240" w:after="120"/>
        <w:jc w:val="center"/>
        <w:outlineLvl w:val="1"/>
        <w:rPr>
          <w:rFonts w:ascii="Times New Roman" w:hAnsi="Times New Roman" w:cs="Times New Roman"/>
          <w:b/>
          <w:lang w:eastAsia="en-US"/>
        </w:rPr>
      </w:pPr>
      <w:r w:rsidRPr="004658E6">
        <w:rPr>
          <w:rFonts w:ascii="Times New Roman" w:hAnsi="Times New Roman" w:cs="Times New Roman"/>
          <w:b/>
          <w:lang w:eastAsia="en-US"/>
        </w:rPr>
        <w:t>Антикоррупционная оговорка</w:t>
      </w:r>
    </w:p>
    <w:p w14:paraId="5863222F" w14:textId="77777777" w:rsidR="00025398" w:rsidRPr="00025398" w:rsidRDefault="00025398" w:rsidP="00A80441">
      <w:pPr>
        <w:pStyle w:val="afff4"/>
        <w:numPr>
          <w:ilvl w:val="1"/>
          <w:numId w:val="21"/>
        </w:numPr>
        <w:ind w:left="0" w:firstLine="709"/>
        <w:jc w:val="both"/>
      </w:pPr>
      <w:r w:rsidRPr="00025398">
        <w:t>Поставщику известно о том, что Покупатель ведет антикоррупционную политику и Поставщик обязуется соблюдать антикоррупционную политику в соответствии с требованиями, изложенными в Антикорруп</w:t>
      </w:r>
      <w:r w:rsidR="00A80441">
        <w:t>ционной оговорке (Приложение № 4</w:t>
      </w:r>
      <w:r w:rsidRPr="00025398">
        <w:t xml:space="preserve"> к настоящему Договору).</w:t>
      </w:r>
    </w:p>
    <w:p w14:paraId="6E233B9D" w14:textId="77777777" w:rsidR="00DF2606" w:rsidRPr="00A56DC0" w:rsidRDefault="00DF2606" w:rsidP="00865F7A">
      <w:pPr>
        <w:pStyle w:val="western"/>
        <w:keepNext/>
        <w:numPr>
          <w:ilvl w:val="0"/>
          <w:numId w:val="21"/>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14:paraId="58B2EE5E" w14:textId="77777777" w:rsidR="00DF2606" w:rsidRPr="00094755" w:rsidRDefault="00DF2606" w:rsidP="00D200D1">
      <w:pPr>
        <w:numPr>
          <w:ilvl w:val="1"/>
          <w:numId w:val="21"/>
        </w:numPr>
        <w:spacing w:after="120"/>
        <w:ind w:left="0" w:firstLine="709"/>
        <w:contextualSpacing/>
        <w:jc w:val="both"/>
        <w:rPr>
          <w:color w:val="000000"/>
        </w:rPr>
      </w:pPr>
      <w:r w:rsidRPr="00A56DC0">
        <w:rPr>
          <w:lang w:eastAsia="en-US"/>
        </w:rPr>
        <w:t xml:space="preserve">Каждая Сторона обязуется незамедлительно информировать другую Сторону об изменении </w:t>
      </w:r>
      <w:r w:rsidRPr="002774E1">
        <w:rPr>
          <w:color w:val="000000"/>
        </w:rPr>
        <w:t xml:space="preserve">своих почтовых адресов, адресов места нахождения, а также </w:t>
      </w:r>
      <w:r w:rsidRPr="00094755">
        <w:rPr>
          <w:color w:val="000000"/>
        </w:rPr>
        <w:t>банковских и иных реквизитов.</w:t>
      </w:r>
    </w:p>
    <w:p w14:paraId="636F818F" w14:textId="77777777" w:rsidR="00094755" w:rsidRDefault="00094755" w:rsidP="00BA3C4E">
      <w:pPr>
        <w:numPr>
          <w:ilvl w:val="1"/>
          <w:numId w:val="21"/>
        </w:numPr>
        <w:ind w:left="0" w:firstLine="709"/>
        <w:jc w:val="both"/>
      </w:pPr>
      <w:r w:rsidRPr="00D00C55">
        <w:t xml:space="preserve">Поставщик не имеет права уступать свои права (требования) полностью либо частично без предварительного письменного согласия Покупателя. </w:t>
      </w:r>
    </w:p>
    <w:p w14:paraId="47CA3CFD" w14:textId="77777777" w:rsidR="00DF2606" w:rsidRPr="00BA3C4E" w:rsidRDefault="00094755" w:rsidP="00BA3C4E">
      <w:pPr>
        <w:ind w:firstLine="709"/>
        <w:jc w:val="both"/>
      </w:pPr>
      <w:r w:rsidRPr="00D00C55">
        <w:t>В случае нарушения указанного запрета Поставщик обязан выплатить Покупателю штраф в размере 10% (десять процентов) от общей цены Договора, указанной в п. 3.1. настоящего Договора</w:t>
      </w:r>
      <w:r w:rsidR="00DF2606" w:rsidRPr="00094755">
        <w:rPr>
          <w:color w:val="000000"/>
        </w:rPr>
        <w:t xml:space="preserve">. </w:t>
      </w:r>
    </w:p>
    <w:p w14:paraId="3492A149" w14:textId="77777777" w:rsidR="00DF2606" w:rsidRPr="002774E1" w:rsidRDefault="00DF2606" w:rsidP="00BA3C4E">
      <w:pPr>
        <w:numPr>
          <w:ilvl w:val="1"/>
          <w:numId w:val="21"/>
        </w:numPr>
        <w:ind w:left="0" w:firstLine="709"/>
        <w:contextualSpacing/>
        <w:jc w:val="both"/>
        <w:rPr>
          <w:color w:val="000000"/>
        </w:rPr>
      </w:pPr>
      <w:r w:rsidRPr="00094755">
        <w:rPr>
          <w:color w:val="000000"/>
        </w:rPr>
        <w:t>Настоящий Договор составлен на русском языке в двух подлинных экземплярах, имеющих одинаковую юридическую силу, по одному для каждой из Сторон,</w:t>
      </w:r>
      <w:r w:rsidRPr="002774E1">
        <w:rPr>
          <w:color w:val="000000"/>
        </w:rPr>
        <w:t xml:space="preserve"> за исключением случаев, когда Договор подписывается в электронной форме с использованием технических средств электронной торговой площадки или оператора электронного документооборота.</w:t>
      </w:r>
    </w:p>
    <w:p w14:paraId="78422C28" w14:textId="77777777" w:rsidR="00DF2606" w:rsidRPr="00072743" w:rsidRDefault="00DF2606" w:rsidP="00D200D1">
      <w:pPr>
        <w:numPr>
          <w:ilvl w:val="1"/>
          <w:numId w:val="21"/>
        </w:numPr>
        <w:spacing w:after="120"/>
        <w:ind w:left="0" w:firstLine="709"/>
        <w:contextualSpacing/>
        <w:jc w:val="both"/>
        <w:rPr>
          <w:color w:val="000000"/>
        </w:rPr>
      </w:pPr>
      <w:r w:rsidRPr="002774E1">
        <w:rPr>
          <w:color w:val="000000"/>
        </w:rPr>
        <w:t xml:space="preserve">В рамках исполнения Договора Стороны договорились обмениваться </w:t>
      </w:r>
      <w:r w:rsidRPr="00072743">
        <w:rPr>
          <w:color w:val="000000"/>
        </w:rPr>
        <w:t xml:space="preserve">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w:t>
      </w:r>
      <w:r w:rsidR="00072743" w:rsidRPr="00072743">
        <w:t>http://www.bashtel.ru/dokumenty</w:t>
      </w:r>
      <w:r w:rsidRPr="00072743">
        <w:rPr>
          <w:color w:val="000000"/>
        </w:rPr>
        <w:t>.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14:paraId="1DA4F50B" w14:textId="77777777" w:rsidR="00DF2606" w:rsidRPr="00072743" w:rsidRDefault="00DF2606" w:rsidP="00D200D1">
      <w:pPr>
        <w:spacing w:after="120"/>
        <w:ind w:firstLine="709"/>
        <w:contextualSpacing/>
        <w:jc w:val="both"/>
        <w:rPr>
          <w:color w:val="000000"/>
        </w:rPr>
      </w:pPr>
      <w:r w:rsidRPr="00072743">
        <w:rPr>
          <w:color w:val="000000"/>
        </w:rPr>
        <w:t xml:space="preserve">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w:t>
      </w:r>
      <w:r w:rsidRPr="00072743">
        <w:rPr>
          <w:color w:val="000000"/>
        </w:rPr>
        <w:lastRenderedPageBreak/>
        <w:t xml:space="preserve">документооборота, утвержденной ФНС России. В момент осуществления фактических действий по обмену электронными </w:t>
      </w:r>
      <w:proofErr w:type="gramStart"/>
      <w:r w:rsidRPr="00072743">
        <w:rPr>
          <w:color w:val="000000"/>
        </w:rPr>
        <w:t>документами  Поставщик</w:t>
      </w:r>
      <w:proofErr w:type="gramEnd"/>
      <w:r w:rsidRPr="00072743">
        <w:rPr>
          <w:color w:val="000000"/>
        </w:rPr>
        <w:t xml:space="preserve"> присоединяется к соглашению об использовании электронных документов, размещенном по адресу </w:t>
      </w:r>
      <w:r w:rsidR="00072743" w:rsidRPr="00072743">
        <w:t>http://www.bashtel.ru/dokumenty</w:t>
      </w:r>
    </w:p>
    <w:p w14:paraId="5C5959DF" w14:textId="77777777" w:rsidR="00DF2606" w:rsidRPr="002774E1" w:rsidRDefault="00DF2606" w:rsidP="00D200D1">
      <w:pPr>
        <w:numPr>
          <w:ilvl w:val="1"/>
          <w:numId w:val="21"/>
        </w:numPr>
        <w:spacing w:after="120"/>
        <w:ind w:left="0" w:firstLine="709"/>
        <w:contextualSpacing/>
        <w:jc w:val="both"/>
        <w:rPr>
          <w:color w:val="000000"/>
        </w:rPr>
      </w:pPr>
      <w:r w:rsidRPr="002774E1">
        <w:rPr>
          <w:color w:val="000000"/>
        </w:rPr>
        <w:t>Настоящий Договор имеет следующие приложения, которые являются его неотъемлемой частью:</w:t>
      </w:r>
    </w:p>
    <w:p w14:paraId="6AD9A6A9" w14:textId="77777777" w:rsidR="00DF2606" w:rsidRDefault="00DF2606" w:rsidP="00D200D1">
      <w:pPr>
        <w:pStyle w:val="western"/>
        <w:numPr>
          <w:ilvl w:val="2"/>
          <w:numId w:val="21"/>
        </w:numPr>
        <w:spacing w:before="0" w:after="0"/>
        <w:ind w:left="0" w:firstLine="567"/>
        <w:contextualSpacing/>
        <w:rPr>
          <w:rFonts w:ascii="Times New Roman" w:hAnsi="Times New Roman" w:cs="Times New Roman"/>
          <w:lang w:eastAsia="en-US"/>
        </w:rPr>
      </w:pPr>
      <w:r w:rsidRPr="00A56DC0">
        <w:rPr>
          <w:rFonts w:ascii="Times New Roman" w:hAnsi="Times New Roman" w:cs="Times New Roman"/>
          <w:lang w:eastAsia="en-US"/>
        </w:rPr>
        <w:t>Приложение № 1 «Спецификация».</w:t>
      </w:r>
    </w:p>
    <w:p w14:paraId="3ADB9BC1" w14:textId="77777777" w:rsidR="00DF2606" w:rsidRDefault="00DF2606" w:rsidP="00D200D1">
      <w:pPr>
        <w:pStyle w:val="western"/>
        <w:numPr>
          <w:ilvl w:val="2"/>
          <w:numId w:val="21"/>
        </w:numPr>
        <w:spacing w:before="0" w:after="0"/>
        <w:ind w:left="0" w:firstLine="567"/>
        <w:contextualSpacing/>
        <w:rPr>
          <w:rFonts w:ascii="Times New Roman" w:hAnsi="Times New Roman" w:cs="Times New Roman"/>
          <w:lang w:eastAsia="en-US"/>
        </w:rPr>
      </w:pPr>
      <w:r>
        <w:rPr>
          <w:rFonts w:ascii="Times New Roman" w:hAnsi="Times New Roman" w:cs="Times New Roman"/>
          <w:lang w:eastAsia="en-US"/>
        </w:rPr>
        <w:t>Приложение № 2 «Форма Заказа».</w:t>
      </w:r>
    </w:p>
    <w:p w14:paraId="15F3066B" w14:textId="480DBE82" w:rsidR="00617D80" w:rsidRDefault="00DF2606" w:rsidP="00D200D1">
      <w:pPr>
        <w:pStyle w:val="western"/>
        <w:numPr>
          <w:ilvl w:val="2"/>
          <w:numId w:val="21"/>
        </w:numPr>
        <w:spacing w:before="0" w:after="0"/>
        <w:ind w:left="0" w:firstLine="567"/>
        <w:contextualSpacing/>
        <w:rPr>
          <w:rFonts w:ascii="Times New Roman" w:hAnsi="Times New Roman" w:cs="Times New Roman"/>
          <w:lang w:eastAsia="en-US"/>
        </w:rPr>
      </w:pPr>
      <w:r w:rsidRPr="008101FD">
        <w:rPr>
          <w:rFonts w:ascii="Times New Roman" w:hAnsi="Times New Roman" w:cs="Times New Roman"/>
          <w:color w:val="000000"/>
          <w:lang w:eastAsia="en-US"/>
        </w:rPr>
        <w:t xml:space="preserve">Приложение № 3 </w:t>
      </w:r>
      <w:r w:rsidRPr="008101FD">
        <w:rPr>
          <w:rFonts w:ascii="Times New Roman" w:hAnsi="Times New Roman" w:cs="Times New Roman"/>
          <w:lang w:eastAsia="en-US"/>
        </w:rPr>
        <w:t>«</w:t>
      </w:r>
      <w:r w:rsidR="0035714D" w:rsidRPr="0035714D">
        <w:rPr>
          <w:rFonts w:ascii="Times New Roman" w:hAnsi="Times New Roman" w:cs="Times New Roman"/>
          <w:lang w:eastAsia="en-US"/>
        </w:rPr>
        <w:t>Универсальные технические требования</w:t>
      </w:r>
      <w:r w:rsidRPr="008101FD">
        <w:rPr>
          <w:rFonts w:ascii="Times New Roman" w:hAnsi="Times New Roman" w:cs="Times New Roman"/>
          <w:lang w:eastAsia="en-US"/>
        </w:rPr>
        <w:t>».</w:t>
      </w:r>
    </w:p>
    <w:p w14:paraId="2749FF67" w14:textId="1FB74C3C" w:rsidR="00025398" w:rsidRDefault="00025398" w:rsidP="00A80441">
      <w:pPr>
        <w:pStyle w:val="western"/>
        <w:numPr>
          <w:ilvl w:val="2"/>
          <w:numId w:val="21"/>
        </w:numPr>
        <w:spacing w:before="0" w:after="0"/>
        <w:ind w:left="0" w:firstLine="567"/>
        <w:contextualSpacing/>
        <w:rPr>
          <w:rFonts w:ascii="Times New Roman" w:hAnsi="Times New Roman" w:cs="Times New Roman"/>
          <w:color w:val="000000"/>
          <w:lang w:eastAsia="en-US"/>
        </w:rPr>
      </w:pPr>
      <w:r w:rsidRPr="00A80441">
        <w:rPr>
          <w:rFonts w:ascii="Times New Roman" w:hAnsi="Times New Roman" w:cs="Times New Roman"/>
          <w:color w:val="000000"/>
          <w:lang w:eastAsia="en-US"/>
        </w:rPr>
        <w:t>Приложение № 4 «Антикоррупционная оговорка».</w:t>
      </w:r>
    </w:p>
    <w:p w14:paraId="582E711C" w14:textId="22F7239E" w:rsidR="0035714D" w:rsidRPr="0035714D" w:rsidRDefault="0035714D" w:rsidP="0035714D">
      <w:pPr>
        <w:pStyle w:val="afff4"/>
        <w:numPr>
          <w:ilvl w:val="2"/>
          <w:numId w:val="21"/>
        </w:numPr>
        <w:ind w:hanging="153"/>
        <w:rPr>
          <w:color w:val="000000"/>
          <w:lang w:eastAsia="en-US"/>
        </w:rPr>
      </w:pPr>
      <w:r w:rsidRPr="0035714D">
        <w:rPr>
          <w:color w:val="000000"/>
          <w:lang w:eastAsia="en-US"/>
        </w:rPr>
        <w:t xml:space="preserve">Приложение № </w:t>
      </w:r>
      <w:r>
        <w:rPr>
          <w:color w:val="000000"/>
          <w:lang w:eastAsia="en-US"/>
        </w:rPr>
        <w:t>5</w:t>
      </w:r>
      <w:r w:rsidRPr="0035714D">
        <w:rPr>
          <w:color w:val="000000"/>
          <w:lang w:eastAsia="en-US"/>
        </w:rPr>
        <w:t xml:space="preserve"> «Соглашение о конфиденциальности».</w:t>
      </w:r>
    </w:p>
    <w:p w14:paraId="55F4530B" w14:textId="77777777" w:rsidR="0035714D" w:rsidRPr="00A80441" w:rsidRDefault="0035714D" w:rsidP="0035714D">
      <w:pPr>
        <w:pStyle w:val="western"/>
        <w:spacing w:before="0" w:after="0"/>
        <w:ind w:left="567"/>
        <w:contextualSpacing/>
        <w:rPr>
          <w:rFonts w:ascii="Times New Roman" w:hAnsi="Times New Roman" w:cs="Times New Roman"/>
          <w:color w:val="000000"/>
          <w:lang w:eastAsia="en-US"/>
        </w:rPr>
      </w:pPr>
    </w:p>
    <w:p w14:paraId="5CD7E5A9" w14:textId="77777777" w:rsidR="00DF2606" w:rsidRPr="00A56DC0" w:rsidRDefault="00DF2606" w:rsidP="00865F7A">
      <w:pPr>
        <w:pStyle w:val="western"/>
        <w:keepNext/>
        <w:numPr>
          <w:ilvl w:val="0"/>
          <w:numId w:val="21"/>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644"/>
        <w:gridCol w:w="4642"/>
      </w:tblGrid>
      <w:tr w:rsidR="00CA4122" w:rsidRPr="00A56DC0" w14:paraId="0722D70D" w14:textId="77777777" w:rsidTr="00DF2606">
        <w:tc>
          <w:tcPr>
            <w:tcW w:w="4644" w:type="dxa"/>
            <w:shd w:val="clear" w:color="auto" w:fill="auto"/>
          </w:tcPr>
          <w:p w14:paraId="61927D07" w14:textId="77777777" w:rsidR="00CA4122" w:rsidRPr="00A56DC0" w:rsidRDefault="00CA4122" w:rsidP="00DF2606">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c>
          <w:tcPr>
            <w:tcW w:w="4642" w:type="dxa"/>
            <w:shd w:val="clear" w:color="auto" w:fill="auto"/>
          </w:tcPr>
          <w:p w14:paraId="4BD36051" w14:textId="77777777" w:rsidR="00CA4122" w:rsidRPr="00A56DC0" w:rsidRDefault="00CA4122" w:rsidP="00DF2606">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CA4122" w:rsidRPr="00A56DC0" w14:paraId="597F835D" w14:textId="77777777" w:rsidTr="00DF2606">
        <w:tc>
          <w:tcPr>
            <w:tcW w:w="4644" w:type="dxa"/>
            <w:shd w:val="clear" w:color="auto" w:fill="auto"/>
          </w:tcPr>
          <w:p w14:paraId="5EA0B61C" w14:textId="77777777" w:rsidR="00072743" w:rsidRPr="00072743" w:rsidRDefault="00072743" w:rsidP="00072743">
            <w:pPr>
              <w:rPr>
                <w:b/>
              </w:rPr>
            </w:pPr>
            <w:r w:rsidRPr="00072743">
              <w:rPr>
                <w:b/>
              </w:rPr>
              <w:t>ПАО «Башинформсвязь»</w:t>
            </w:r>
          </w:p>
          <w:p w14:paraId="56772657" w14:textId="77777777" w:rsidR="00072743" w:rsidRPr="00433CA1" w:rsidRDefault="00072743" w:rsidP="00072743">
            <w:r w:rsidRPr="00433CA1">
              <w:t>ОГРН </w:t>
            </w:r>
            <w:r>
              <w:t>1020202561686</w:t>
            </w:r>
          </w:p>
          <w:p w14:paraId="3406AD1A" w14:textId="77777777" w:rsidR="00072743" w:rsidRPr="00433CA1" w:rsidRDefault="00072743" w:rsidP="00072743">
            <w:r w:rsidRPr="00433CA1">
              <w:t>ИНН </w:t>
            </w:r>
            <w:r w:rsidRPr="00433CA1">
              <w:rPr>
                <w:lang w:eastAsia="ar-SA"/>
              </w:rPr>
              <w:t>0274018377</w:t>
            </w:r>
            <w:r w:rsidRPr="00433CA1">
              <w:t>. КПП 027401001</w:t>
            </w:r>
          </w:p>
          <w:p w14:paraId="7F2B7B95" w14:textId="77777777" w:rsidR="00072743" w:rsidRPr="00433CA1" w:rsidRDefault="00072743" w:rsidP="00072743">
            <w:r w:rsidRPr="00433CA1">
              <w:t xml:space="preserve">Адрес места нахождения: </w:t>
            </w:r>
            <w:r w:rsidRPr="00433CA1">
              <w:rPr>
                <w:lang w:eastAsia="ar-SA"/>
              </w:rPr>
              <w:t>450077, РБ, г. Уфа, ул. Ленина, 30</w:t>
            </w:r>
            <w:r w:rsidRPr="00433CA1">
              <w:t>.</w:t>
            </w:r>
          </w:p>
          <w:p w14:paraId="42310BB9" w14:textId="77777777" w:rsidR="00072743" w:rsidRPr="00433CA1" w:rsidRDefault="00072743" w:rsidP="00072743">
            <w:r w:rsidRPr="00433CA1">
              <w:t xml:space="preserve">Почтовый адрес: </w:t>
            </w:r>
            <w:r w:rsidRPr="00433CA1">
              <w:rPr>
                <w:lang w:eastAsia="ar-SA"/>
              </w:rPr>
              <w:t>450</w:t>
            </w:r>
            <w:r>
              <w:rPr>
                <w:lang w:eastAsia="ar-SA"/>
              </w:rPr>
              <w:t>077, РБ, г. Уфа, ул. Ленина, 30</w:t>
            </w:r>
          </w:p>
          <w:p w14:paraId="6E9B9723" w14:textId="77777777" w:rsidR="00072743" w:rsidRPr="00433CA1" w:rsidRDefault="00072743" w:rsidP="00072743">
            <w:pPr>
              <w:jc w:val="both"/>
            </w:pPr>
            <w:r w:rsidRPr="00433CA1">
              <w:rPr>
                <w:bCs/>
                <w:color w:val="000000"/>
                <w:sz w:val="22"/>
                <w:szCs w:val="22"/>
                <w:lang w:eastAsia="ar-SA"/>
              </w:rPr>
              <w:t xml:space="preserve">Р/с </w:t>
            </w:r>
            <w:r w:rsidRPr="00433CA1">
              <w:t>40702810900000005674 в ОАО АБ «Россия», г. Санкт-Петербург</w:t>
            </w:r>
          </w:p>
          <w:p w14:paraId="62021F3C" w14:textId="77777777" w:rsidR="00CA4122" w:rsidRPr="00A56DC0" w:rsidRDefault="00072743" w:rsidP="00072743">
            <w:pPr>
              <w:suppressAutoHyphens/>
              <w:rPr>
                <w:lang w:eastAsia="en-US"/>
              </w:rPr>
            </w:pPr>
            <w:r w:rsidRPr="00433CA1">
              <w:rPr>
                <w:color w:val="000000"/>
                <w:sz w:val="22"/>
                <w:szCs w:val="22"/>
                <w:lang w:eastAsia="ar-SA"/>
              </w:rPr>
              <w:t xml:space="preserve">К/с </w:t>
            </w:r>
            <w:r w:rsidRPr="00433CA1">
              <w:t>30101810800000000861 в Северо-Западном Главном Управлении Банка России</w:t>
            </w:r>
          </w:p>
        </w:tc>
        <w:tc>
          <w:tcPr>
            <w:tcW w:w="4642" w:type="dxa"/>
            <w:shd w:val="clear" w:color="auto" w:fill="auto"/>
          </w:tcPr>
          <w:p w14:paraId="06753504" w14:textId="77777777" w:rsidR="00CA4122" w:rsidRPr="006D476C" w:rsidRDefault="006D476C" w:rsidP="009267D8">
            <w:pPr>
              <w:pStyle w:val="western"/>
              <w:spacing w:before="0" w:after="0"/>
              <w:jc w:val="left"/>
              <w:rPr>
                <w:rFonts w:ascii="Times New Roman" w:hAnsi="Times New Roman" w:cs="Times New Roman"/>
                <w:lang w:eastAsia="en-US"/>
              </w:rPr>
            </w:pPr>
            <w:r>
              <w:rPr>
                <w:rFonts w:ascii="Times New Roman" w:hAnsi="Times New Roman" w:cs="Times New Roman"/>
              </w:rPr>
              <w:t xml:space="preserve"> </w:t>
            </w:r>
            <w:r w:rsidR="00140CF6">
              <w:rPr>
                <w:rFonts w:ascii="Times New Roman" w:hAnsi="Times New Roman" w:cs="Times New Roman"/>
              </w:rPr>
              <w:t>Реквизиты</w:t>
            </w:r>
          </w:p>
        </w:tc>
      </w:tr>
      <w:tr w:rsidR="00CA4122" w:rsidRPr="00A56DC0" w14:paraId="0EAEC4A9" w14:textId="77777777" w:rsidTr="00CA4122">
        <w:tc>
          <w:tcPr>
            <w:tcW w:w="4644" w:type="dxa"/>
            <w:shd w:val="clear" w:color="auto" w:fill="auto"/>
            <w:vAlign w:val="center"/>
          </w:tcPr>
          <w:p w14:paraId="0BDF675F" w14:textId="77777777" w:rsidR="00CA4122" w:rsidRPr="00A56DC0" w:rsidRDefault="00CA4122" w:rsidP="00DF2606">
            <w:pPr>
              <w:pStyle w:val="western"/>
              <w:spacing w:before="0" w:after="0"/>
              <w:jc w:val="center"/>
              <w:rPr>
                <w:rFonts w:ascii="Times New Roman" w:hAnsi="Times New Roman" w:cs="Times New Roman"/>
                <w:lang w:eastAsia="en-US"/>
              </w:rPr>
            </w:pPr>
          </w:p>
        </w:tc>
        <w:tc>
          <w:tcPr>
            <w:tcW w:w="4642" w:type="dxa"/>
            <w:shd w:val="clear" w:color="auto" w:fill="auto"/>
            <w:vAlign w:val="center"/>
          </w:tcPr>
          <w:p w14:paraId="148D6029" w14:textId="77777777" w:rsidR="00CA4122" w:rsidRPr="00A56DC0" w:rsidRDefault="00CA4122" w:rsidP="00DF2606">
            <w:pPr>
              <w:pStyle w:val="western"/>
              <w:spacing w:before="0" w:after="0"/>
              <w:jc w:val="center"/>
              <w:rPr>
                <w:rFonts w:ascii="Times New Roman" w:hAnsi="Times New Roman" w:cs="Times New Roman"/>
                <w:lang w:eastAsia="en-US"/>
              </w:rPr>
            </w:pPr>
          </w:p>
        </w:tc>
      </w:tr>
      <w:tr w:rsidR="00CA4122" w:rsidRPr="006D476C" w14:paraId="2131028A" w14:textId="77777777" w:rsidTr="00CA4122">
        <w:tc>
          <w:tcPr>
            <w:tcW w:w="4644" w:type="dxa"/>
            <w:shd w:val="clear" w:color="auto" w:fill="auto"/>
          </w:tcPr>
          <w:p w14:paraId="61BB50F9" w14:textId="77777777" w:rsidR="006D476C" w:rsidRDefault="006D476C">
            <w:r w:rsidRPr="00A56DC0">
              <w:rPr>
                <w:b/>
              </w:rPr>
              <w:t>Покупатель</w:t>
            </w:r>
          </w:p>
          <w:tbl>
            <w:tblPr>
              <w:tblW w:w="0" w:type="auto"/>
              <w:tblLook w:val="04A0" w:firstRow="1" w:lastRow="0" w:firstColumn="1" w:lastColumn="0" w:noHBand="0" w:noVBand="1"/>
            </w:tblPr>
            <w:tblGrid>
              <w:gridCol w:w="4428"/>
            </w:tblGrid>
            <w:tr w:rsidR="00CA4122" w:rsidRPr="006D476C" w14:paraId="26D16EB6" w14:textId="77777777" w:rsidTr="006D476C">
              <w:tc>
                <w:tcPr>
                  <w:tcW w:w="4428" w:type="dxa"/>
                  <w:hideMark/>
                </w:tcPr>
                <w:p w14:paraId="6A1E4888" w14:textId="77777777" w:rsidR="00CA4122" w:rsidRPr="00072743" w:rsidRDefault="00072743" w:rsidP="006D476C">
                  <w:pPr>
                    <w:pStyle w:val="western"/>
                    <w:spacing w:before="0" w:after="0"/>
                    <w:ind w:left="-108"/>
                    <w:jc w:val="left"/>
                    <w:rPr>
                      <w:rFonts w:ascii="Times New Roman" w:hAnsi="Times New Roman" w:cs="Times New Roman"/>
                      <w:lang w:eastAsia="en-US"/>
                    </w:rPr>
                  </w:pPr>
                  <w:r>
                    <w:rPr>
                      <w:rFonts w:ascii="Times New Roman" w:hAnsi="Times New Roman" w:cs="Times New Roman"/>
                    </w:rPr>
                    <w:t>Генеральный директор</w:t>
                  </w:r>
                </w:p>
              </w:tc>
            </w:tr>
            <w:tr w:rsidR="00CA4122" w:rsidRPr="006D476C" w14:paraId="675652DA" w14:textId="77777777" w:rsidTr="006D476C">
              <w:tc>
                <w:tcPr>
                  <w:tcW w:w="4428" w:type="dxa"/>
                </w:tcPr>
                <w:p w14:paraId="4B9105C5" w14:textId="77777777" w:rsidR="00CA4122" w:rsidRPr="006D476C" w:rsidRDefault="00CA4122" w:rsidP="006D476C">
                  <w:pPr>
                    <w:pStyle w:val="western"/>
                    <w:spacing w:before="0" w:after="0"/>
                    <w:ind w:left="-108"/>
                    <w:rPr>
                      <w:rFonts w:ascii="Times New Roman" w:hAnsi="Times New Roman" w:cs="Times New Roman"/>
                      <w:lang w:eastAsia="en-US"/>
                    </w:rPr>
                  </w:pPr>
                </w:p>
                <w:p w14:paraId="1597459D" w14:textId="77777777" w:rsidR="00CA4122" w:rsidRPr="006D476C" w:rsidRDefault="006D476C" w:rsidP="00072743">
                  <w:pPr>
                    <w:pStyle w:val="western"/>
                    <w:spacing w:before="0" w:after="0"/>
                    <w:ind w:left="-108"/>
                    <w:rPr>
                      <w:rFonts w:ascii="Times New Roman" w:hAnsi="Times New Roman" w:cs="Times New Roman"/>
                      <w:lang w:eastAsia="en-US"/>
                    </w:rPr>
                  </w:pPr>
                  <w:r>
                    <w:rPr>
                      <w:rFonts w:ascii="Times New Roman" w:hAnsi="Times New Roman" w:cs="Times New Roman"/>
                      <w:lang w:eastAsia="en-US"/>
                    </w:rPr>
                    <w:t>_________________</w:t>
                  </w:r>
                  <w:r w:rsidR="00CA4122" w:rsidRPr="006D476C">
                    <w:rPr>
                      <w:rFonts w:ascii="Times New Roman" w:hAnsi="Times New Roman" w:cs="Times New Roman"/>
                      <w:lang w:eastAsia="en-US"/>
                    </w:rPr>
                    <w:t>/</w:t>
                  </w:r>
                  <w:r w:rsidR="00072743" w:rsidRPr="00072743">
                    <w:rPr>
                      <w:rFonts w:ascii="Times New Roman" w:hAnsi="Times New Roman" w:cs="Times New Roman"/>
                      <w:b/>
                      <w:lang w:eastAsia="en-US"/>
                    </w:rPr>
                    <w:t>С.А. Алферов</w:t>
                  </w:r>
                  <w:r w:rsidR="00CA4122" w:rsidRPr="006D476C">
                    <w:rPr>
                      <w:rFonts w:ascii="Times New Roman" w:eastAsia="MS Mincho" w:hAnsi="Times New Roman" w:cs="Times New Roman"/>
                      <w:lang w:eastAsia="ja-JP"/>
                    </w:rPr>
                    <w:t>/</w:t>
                  </w:r>
                </w:p>
              </w:tc>
            </w:tr>
          </w:tbl>
          <w:p w14:paraId="75B56596" w14:textId="77777777" w:rsidR="00CA4122" w:rsidRPr="006D476C" w:rsidRDefault="00CA4122" w:rsidP="006D476C">
            <w:pPr>
              <w:pStyle w:val="western"/>
              <w:spacing w:before="0" w:after="0"/>
              <w:rPr>
                <w:rFonts w:ascii="Times New Roman" w:hAnsi="Times New Roman" w:cs="Times New Roman"/>
                <w:lang w:eastAsia="en-US"/>
              </w:rPr>
            </w:pPr>
          </w:p>
        </w:tc>
        <w:tc>
          <w:tcPr>
            <w:tcW w:w="4642" w:type="dxa"/>
            <w:shd w:val="clear" w:color="auto" w:fill="auto"/>
          </w:tcPr>
          <w:p w14:paraId="4B071704" w14:textId="77777777" w:rsidR="006D476C" w:rsidRPr="006D476C" w:rsidRDefault="006D476C">
            <w:pPr>
              <w:rPr>
                <w:b/>
              </w:rPr>
            </w:pPr>
            <w:r w:rsidRPr="006D476C">
              <w:rPr>
                <w:b/>
              </w:rPr>
              <w:t>Поставщик</w:t>
            </w:r>
          </w:p>
          <w:tbl>
            <w:tblPr>
              <w:tblW w:w="0" w:type="auto"/>
              <w:tblLook w:val="04A0" w:firstRow="1" w:lastRow="0" w:firstColumn="1" w:lastColumn="0" w:noHBand="0" w:noVBand="1"/>
            </w:tblPr>
            <w:tblGrid>
              <w:gridCol w:w="4426"/>
            </w:tblGrid>
            <w:tr w:rsidR="00CA4122" w:rsidRPr="006D476C" w14:paraId="399EFBAE" w14:textId="77777777" w:rsidTr="006D476C">
              <w:tc>
                <w:tcPr>
                  <w:tcW w:w="4426" w:type="dxa"/>
                  <w:hideMark/>
                </w:tcPr>
                <w:p w14:paraId="6A0AC11A" w14:textId="77777777" w:rsidR="00CA4122" w:rsidRPr="006D476C" w:rsidRDefault="00140CF6" w:rsidP="006D476C">
                  <w:pPr>
                    <w:pStyle w:val="western"/>
                    <w:spacing w:before="0" w:after="0"/>
                    <w:ind w:left="-74"/>
                    <w:jc w:val="left"/>
                    <w:rPr>
                      <w:rFonts w:ascii="Times New Roman" w:hAnsi="Times New Roman" w:cs="Times New Roman"/>
                      <w:lang w:eastAsia="en-US"/>
                    </w:rPr>
                  </w:pPr>
                  <w:r>
                    <w:rPr>
                      <w:rFonts w:ascii="Times New Roman" w:hAnsi="Times New Roman" w:cs="Times New Roman"/>
                    </w:rPr>
                    <w:t>Должность</w:t>
                  </w:r>
                </w:p>
              </w:tc>
            </w:tr>
            <w:tr w:rsidR="00CA4122" w:rsidRPr="006D476C" w14:paraId="7472D5FB" w14:textId="77777777" w:rsidTr="006D476C">
              <w:tc>
                <w:tcPr>
                  <w:tcW w:w="4426" w:type="dxa"/>
                </w:tcPr>
                <w:p w14:paraId="232A1802" w14:textId="77777777" w:rsidR="00083386" w:rsidRPr="006D476C" w:rsidRDefault="00083386" w:rsidP="006D476C">
                  <w:pPr>
                    <w:pStyle w:val="western"/>
                    <w:spacing w:before="0" w:after="0"/>
                    <w:ind w:left="-74"/>
                    <w:rPr>
                      <w:rFonts w:ascii="Times New Roman" w:hAnsi="Times New Roman" w:cs="Times New Roman"/>
                      <w:lang w:eastAsia="en-US"/>
                    </w:rPr>
                  </w:pPr>
                </w:p>
                <w:p w14:paraId="20E7B761" w14:textId="77777777" w:rsidR="00CA4122" w:rsidRPr="006D476C" w:rsidRDefault="006D476C" w:rsidP="00617D80">
                  <w:pPr>
                    <w:pStyle w:val="western"/>
                    <w:spacing w:before="0" w:after="0"/>
                    <w:ind w:left="-74"/>
                    <w:rPr>
                      <w:rFonts w:ascii="Times New Roman" w:hAnsi="Times New Roman" w:cs="Times New Roman"/>
                      <w:lang w:eastAsia="en-US"/>
                    </w:rPr>
                  </w:pPr>
                  <w:r>
                    <w:rPr>
                      <w:rFonts w:ascii="Times New Roman" w:hAnsi="Times New Roman" w:cs="Times New Roman"/>
                      <w:lang w:eastAsia="en-US"/>
                    </w:rPr>
                    <w:t>________</w:t>
                  </w:r>
                  <w:r w:rsidR="00140CF6">
                    <w:rPr>
                      <w:rFonts w:ascii="Times New Roman" w:hAnsi="Times New Roman" w:cs="Times New Roman"/>
                      <w:lang w:eastAsia="en-US"/>
                    </w:rPr>
                    <w:t>_____</w:t>
                  </w:r>
                  <w:r>
                    <w:rPr>
                      <w:rFonts w:ascii="Times New Roman" w:hAnsi="Times New Roman" w:cs="Times New Roman"/>
                      <w:lang w:eastAsia="en-US"/>
                    </w:rPr>
                    <w:t>____</w:t>
                  </w:r>
                  <w:r w:rsidR="00CA4122" w:rsidRPr="006D476C">
                    <w:rPr>
                      <w:rFonts w:ascii="Times New Roman" w:hAnsi="Times New Roman" w:cs="Times New Roman"/>
                      <w:lang w:eastAsia="en-US"/>
                    </w:rPr>
                    <w:t>/</w:t>
                  </w:r>
                  <w:r w:rsidR="00140CF6">
                    <w:rPr>
                      <w:rFonts w:ascii="Times New Roman" w:hAnsi="Times New Roman" w:cs="Times New Roman"/>
                      <w:lang w:eastAsia="en-US"/>
                    </w:rPr>
                    <w:t>ФИО</w:t>
                  </w:r>
                  <w:r w:rsidR="00CA4122" w:rsidRPr="006D476C">
                    <w:rPr>
                      <w:rFonts w:ascii="Times New Roman" w:hAnsi="Times New Roman" w:cs="Times New Roman"/>
                      <w:lang w:eastAsia="en-US"/>
                    </w:rPr>
                    <w:t>/</w:t>
                  </w:r>
                </w:p>
              </w:tc>
            </w:tr>
          </w:tbl>
          <w:p w14:paraId="748804E7" w14:textId="77777777" w:rsidR="00CA4122" w:rsidRPr="006D476C" w:rsidRDefault="00CA4122" w:rsidP="006D476C">
            <w:pPr>
              <w:pStyle w:val="western"/>
              <w:spacing w:before="0" w:after="0"/>
              <w:rPr>
                <w:rFonts w:ascii="Times New Roman" w:hAnsi="Times New Roman" w:cs="Times New Roman"/>
                <w:lang w:eastAsia="en-US"/>
              </w:rPr>
            </w:pPr>
          </w:p>
        </w:tc>
      </w:tr>
    </w:tbl>
    <w:p w14:paraId="703B1BE8" w14:textId="77777777" w:rsidR="00DF2606" w:rsidRPr="00545C2A" w:rsidRDefault="00DF2606" w:rsidP="00545C2A">
      <w:pPr>
        <w:rPr>
          <w:rFonts w:eastAsia="MS Mincho"/>
          <w:sz w:val="26"/>
          <w:szCs w:val="26"/>
          <w:lang w:eastAsia="ja-JP"/>
        </w:rPr>
        <w:sectPr w:rsidR="00DF2606" w:rsidRPr="00545C2A" w:rsidSect="00545C2A">
          <w:headerReference w:type="default" r:id="rId10"/>
          <w:footerReference w:type="even" r:id="rId11"/>
          <w:footerReference w:type="default" r:id="rId12"/>
          <w:footerReference w:type="first" r:id="rId13"/>
          <w:pgSz w:w="11906" w:h="16838" w:code="9"/>
          <w:pgMar w:top="1134" w:right="851" w:bottom="1134" w:left="1701" w:header="709" w:footer="709" w:gutter="0"/>
          <w:cols w:space="708"/>
          <w:titlePg/>
          <w:docGrid w:linePitch="360"/>
        </w:sectPr>
      </w:pPr>
    </w:p>
    <w:p w14:paraId="26AA80D4" w14:textId="77777777" w:rsidR="00DF2606" w:rsidRPr="004C228B" w:rsidRDefault="00545C2A" w:rsidP="00545C2A">
      <w:pPr>
        <w:pageBreakBefore/>
        <w:rPr>
          <w:rFonts w:eastAsia="MS Mincho"/>
          <w:lang w:eastAsia="ja-JP"/>
        </w:rPr>
      </w:pPr>
      <w:r>
        <w:rPr>
          <w:rFonts w:eastAsia="MS Mincho"/>
          <w:lang w:eastAsia="ja-JP"/>
        </w:rPr>
        <w:lastRenderedPageBreak/>
        <w:t xml:space="preserve">                                                                                                                                                                                                                   </w:t>
      </w:r>
      <w:r w:rsidR="00DF2606" w:rsidRPr="004C228B">
        <w:rPr>
          <w:rFonts w:eastAsia="MS Mincho"/>
          <w:lang w:eastAsia="ja-JP"/>
        </w:rPr>
        <w:t>Приложение № 1</w:t>
      </w:r>
    </w:p>
    <w:p w14:paraId="761D0E11" w14:textId="77777777" w:rsidR="00DF2606" w:rsidRPr="004C228B" w:rsidRDefault="00DF2606" w:rsidP="00DF2606">
      <w:pPr>
        <w:jc w:val="right"/>
        <w:rPr>
          <w:rFonts w:eastAsia="MS Mincho"/>
          <w:lang w:eastAsia="ja-JP"/>
        </w:rPr>
      </w:pPr>
      <w:r w:rsidRPr="004C228B">
        <w:rPr>
          <w:rFonts w:eastAsia="MS Mincho"/>
          <w:lang w:eastAsia="ja-JP"/>
        </w:rPr>
        <w:t>к Договору поставки</w:t>
      </w:r>
    </w:p>
    <w:p w14:paraId="53B1A633" w14:textId="77777777" w:rsidR="00DF2606" w:rsidRPr="004C228B" w:rsidRDefault="00DF2606" w:rsidP="00DF2606">
      <w:pPr>
        <w:jc w:val="right"/>
        <w:rPr>
          <w:rFonts w:eastAsia="MS Mincho"/>
          <w:lang w:eastAsia="ja-JP"/>
        </w:rPr>
      </w:pPr>
      <w:r w:rsidRPr="004C228B">
        <w:rPr>
          <w:rFonts w:eastAsia="MS Mincho"/>
          <w:lang w:eastAsia="ja-JP"/>
        </w:rPr>
        <w:t xml:space="preserve">№ </w:t>
      </w:r>
      <w:r w:rsidR="00140CF6">
        <w:t>_____</w:t>
      </w:r>
      <w:r w:rsidR="00BB5713">
        <w:rPr>
          <w:b/>
        </w:rPr>
        <w:t xml:space="preserve"> </w:t>
      </w:r>
      <w:r w:rsidRPr="004C228B">
        <w:rPr>
          <w:rFonts w:eastAsia="MS Mincho"/>
          <w:lang w:eastAsia="ja-JP"/>
        </w:rPr>
        <w:t>от «____» ________ 20</w:t>
      </w:r>
      <w:r w:rsidR="00140CF6">
        <w:rPr>
          <w:rFonts w:eastAsia="MS Mincho"/>
          <w:lang w:eastAsia="ja-JP"/>
        </w:rPr>
        <w:t xml:space="preserve">20 </w:t>
      </w:r>
      <w:r w:rsidRPr="004C228B">
        <w:rPr>
          <w:rFonts w:eastAsia="MS Mincho"/>
          <w:lang w:eastAsia="ja-JP"/>
        </w:rPr>
        <w:t>г.</w:t>
      </w:r>
    </w:p>
    <w:p w14:paraId="6141CE76" w14:textId="77777777" w:rsidR="00DF2606" w:rsidRPr="004C228B" w:rsidRDefault="00DF2606" w:rsidP="00DF2606">
      <w:pPr>
        <w:rPr>
          <w:rFonts w:eastAsia="Calibri"/>
          <w:b/>
          <w:bCs/>
        </w:rPr>
      </w:pPr>
    </w:p>
    <w:p w14:paraId="349A8033" w14:textId="77777777" w:rsidR="00BC146A" w:rsidRDefault="00BC146A" w:rsidP="00DF2606">
      <w:pPr>
        <w:jc w:val="center"/>
        <w:rPr>
          <w:rFonts w:eastAsia="MS Mincho"/>
          <w:lang w:eastAsia="ja-JP"/>
        </w:rPr>
      </w:pPr>
    </w:p>
    <w:p w14:paraId="2634FD9E" w14:textId="77777777" w:rsidR="00DF2606" w:rsidRDefault="00DF2606" w:rsidP="00DF2606">
      <w:pPr>
        <w:jc w:val="center"/>
        <w:rPr>
          <w:rFonts w:eastAsia="MS Mincho"/>
          <w:lang w:eastAsia="ja-JP"/>
        </w:rPr>
      </w:pPr>
      <w:r w:rsidRPr="004C228B">
        <w:rPr>
          <w:rFonts w:eastAsia="MS Mincho"/>
          <w:lang w:eastAsia="ja-JP"/>
        </w:rPr>
        <w:t>СПЕЦИФИКАЦИЯ</w:t>
      </w:r>
    </w:p>
    <w:p w14:paraId="59F26F1D" w14:textId="77777777" w:rsidR="00BC146A" w:rsidRPr="004C228B" w:rsidRDefault="00BC146A" w:rsidP="00DF2606">
      <w:pPr>
        <w:jc w:val="center"/>
        <w:rPr>
          <w:rFonts w:eastAsia="MS Mincho"/>
          <w:lang w:eastAsia="ja-JP"/>
        </w:rPr>
      </w:pPr>
    </w:p>
    <w:p w14:paraId="449D87C6" w14:textId="77777777" w:rsidR="00DF2606" w:rsidRPr="004C228B" w:rsidRDefault="00DF2606" w:rsidP="00DF2606">
      <w:pPr>
        <w:jc w:val="both"/>
        <w:rPr>
          <w:rFonts w:eastAsia="MS Mincho"/>
          <w:lang w:eastAsia="ja-JP"/>
        </w:rPr>
      </w:pPr>
    </w:p>
    <w:p w14:paraId="6A6E8168" w14:textId="77777777" w:rsidR="00DF2606" w:rsidRPr="004C228B" w:rsidRDefault="00DF2606" w:rsidP="00DF2606">
      <w:pPr>
        <w:ind w:left="1068"/>
        <w:jc w:val="both"/>
        <w:rPr>
          <w:rFonts w:eastAsia="MS Mincho"/>
          <w:lang w:eastAsia="ja-JP"/>
        </w:rPr>
      </w:pPr>
      <w:r w:rsidRPr="004C228B">
        <w:rPr>
          <w:rFonts w:eastAsia="MS Mincho"/>
          <w:lang w:eastAsia="ja-JP"/>
        </w:rPr>
        <w:t xml:space="preserve">г. </w:t>
      </w:r>
      <w:r w:rsidR="00E1161F">
        <w:rPr>
          <w:rFonts w:eastAsia="MS Mincho"/>
          <w:lang w:eastAsia="ja-JP"/>
        </w:rPr>
        <w:t>Уфа</w:t>
      </w:r>
      <w:r w:rsidRPr="004C228B">
        <w:rPr>
          <w:rFonts w:eastAsia="MS Mincho"/>
          <w:lang w:eastAsia="ja-JP"/>
        </w:rPr>
        <w:tab/>
      </w:r>
      <w:r w:rsidRPr="004C228B">
        <w:rPr>
          <w:rFonts w:eastAsia="MS Mincho"/>
          <w:lang w:eastAsia="ja-JP"/>
        </w:rPr>
        <w:tab/>
      </w:r>
      <w:r w:rsidRPr="004C228B">
        <w:rPr>
          <w:rFonts w:eastAsia="MS Mincho"/>
          <w:lang w:eastAsia="ja-JP"/>
        </w:rPr>
        <w:tab/>
      </w:r>
      <w:r w:rsidRPr="004C228B">
        <w:rPr>
          <w:rFonts w:eastAsia="MS Mincho"/>
          <w:lang w:eastAsia="ja-JP"/>
        </w:rPr>
        <w:tab/>
      </w:r>
      <w:r w:rsidRPr="004C228B">
        <w:rPr>
          <w:rFonts w:eastAsia="MS Mincho"/>
          <w:lang w:eastAsia="ja-JP"/>
        </w:rPr>
        <w:tab/>
        <w:t xml:space="preserve">     </w:t>
      </w:r>
      <w:r w:rsidRPr="004C228B">
        <w:rPr>
          <w:rFonts w:eastAsia="MS Mincho"/>
          <w:lang w:eastAsia="ja-JP"/>
        </w:rPr>
        <w:tab/>
      </w:r>
      <w:r w:rsidRPr="004C228B">
        <w:rPr>
          <w:rFonts w:eastAsia="MS Mincho"/>
          <w:lang w:eastAsia="ja-JP"/>
        </w:rPr>
        <w:tab/>
      </w:r>
      <w:r w:rsidR="00E1161F">
        <w:rPr>
          <w:rFonts w:eastAsia="MS Mincho"/>
          <w:lang w:eastAsia="ja-JP"/>
        </w:rPr>
        <w:t xml:space="preserve">       </w:t>
      </w:r>
      <w:r w:rsidRPr="004C228B">
        <w:rPr>
          <w:rFonts w:eastAsia="MS Mincho"/>
          <w:lang w:eastAsia="ja-JP"/>
        </w:rPr>
        <w:tab/>
      </w:r>
      <w:r w:rsidRPr="004C228B">
        <w:rPr>
          <w:rFonts w:eastAsia="MS Mincho"/>
          <w:lang w:eastAsia="ja-JP"/>
        </w:rPr>
        <w:tab/>
      </w:r>
      <w:r w:rsidRPr="004C228B">
        <w:rPr>
          <w:rFonts w:eastAsia="MS Mincho"/>
          <w:lang w:eastAsia="ja-JP"/>
        </w:rPr>
        <w:tab/>
      </w:r>
      <w:r w:rsidRPr="004C228B">
        <w:rPr>
          <w:rFonts w:eastAsia="MS Mincho"/>
          <w:lang w:eastAsia="ja-JP"/>
        </w:rPr>
        <w:tab/>
        <w:t xml:space="preserve">     </w:t>
      </w:r>
      <w:r w:rsidR="00E1161F">
        <w:rPr>
          <w:rFonts w:eastAsia="MS Mincho"/>
          <w:lang w:eastAsia="ja-JP"/>
        </w:rPr>
        <w:t xml:space="preserve">                                       </w:t>
      </w:r>
      <w:proofErr w:type="gramStart"/>
      <w:r w:rsidR="00E1161F">
        <w:rPr>
          <w:rFonts w:eastAsia="MS Mincho"/>
          <w:lang w:eastAsia="ja-JP"/>
        </w:rPr>
        <w:t xml:space="preserve">   </w:t>
      </w:r>
      <w:r w:rsidRPr="004C228B">
        <w:rPr>
          <w:rFonts w:eastAsia="MS Mincho"/>
          <w:lang w:eastAsia="ja-JP"/>
        </w:rPr>
        <w:t>«</w:t>
      </w:r>
      <w:proofErr w:type="gramEnd"/>
      <w:r w:rsidRPr="004C228B">
        <w:rPr>
          <w:rFonts w:eastAsia="MS Mincho"/>
          <w:lang w:eastAsia="ja-JP"/>
        </w:rPr>
        <w:t>____» ________ 20</w:t>
      </w:r>
      <w:r w:rsidR="00E1161F">
        <w:rPr>
          <w:rFonts w:eastAsia="MS Mincho"/>
          <w:lang w:eastAsia="ja-JP"/>
        </w:rPr>
        <w:t>20</w:t>
      </w:r>
      <w:r w:rsidR="00D06808" w:rsidRPr="004C228B">
        <w:rPr>
          <w:rFonts w:eastAsia="MS Mincho"/>
          <w:lang w:eastAsia="ja-JP"/>
        </w:rPr>
        <w:t xml:space="preserve"> </w:t>
      </w:r>
      <w:r w:rsidRPr="004C228B">
        <w:rPr>
          <w:rFonts w:eastAsia="MS Mincho"/>
          <w:lang w:eastAsia="ja-JP"/>
        </w:rPr>
        <w:t>г.</w:t>
      </w:r>
    </w:p>
    <w:p w14:paraId="2C6761C0" w14:textId="77777777" w:rsidR="00201E01" w:rsidRDefault="00201E01" w:rsidP="00DF2606">
      <w:pPr>
        <w:ind w:left="1068"/>
        <w:jc w:val="both"/>
        <w:rPr>
          <w:rFonts w:eastAsia="MS Mincho"/>
          <w:sz w:val="26"/>
          <w:szCs w:val="26"/>
          <w:lang w:eastAsia="ja-JP"/>
        </w:rPr>
      </w:pPr>
    </w:p>
    <w:p w14:paraId="151DDCF7" w14:textId="77777777" w:rsidR="00BC146A" w:rsidRDefault="00BC146A" w:rsidP="00DF2606">
      <w:pPr>
        <w:ind w:left="1068"/>
        <w:jc w:val="both"/>
        <w:rPr>
          <w:rFonts w:eastAsia="MS Mincho"/>
          <w:sz w:val="26"/>
          <w:szCs w:val="26"/>
          <w:lang w:eastAsia="ja-JP"/>
        </w:rPr>
      </w:pPr>
    </w:p>
    <w:tbl>
      <w:tblPr>
        <w:tblW w:w="15451" w:type="dxa"/>
        <w:tblInd w:w="-34" w:type="dxa"/>
        <w:tblLayout w:type="fixed"/>
        <w:tblLook w:val="00A0" w:firstRow="1" w:lastRow="0" w:firstColumn="1" w:lastColumn="0" w:noHBand="0" w:noVBand="0"/>
      </w:tblPr>
      <w:tblGrid>
        <w:gridCol w:w="426"/>
        <w:gridCol w:w="1276"/>
        <w:gridCol w:w="1275"/>
        <w:gridCol w:w="1276"/>
        <w:gridCol w:w="5245"/>
        <w:gridCol w:w="850"/>
        <w:gridCol w:w="851"/>
        <w:gridCol w:w="1276"/>
        <w:gridCol w:w="1275"/>
        <w:gridCol w:w="1701"/>
      </w:tblGrid>
      <w:tr w:rsidR="00BC146A" w:rsidRPr="00BC146A" w14:paraId="1733DDB4" w14:textId="77777777" w:rsidTr="002B541E">
        <w:trPr>
          <w:trHeight w:val="1719"/>
        </w:trPr>
        <w:tc>
          <w:tcPr>
            <w:tcW w:w="426" w:type="dxa"/>
            <w:tcBorders>
              <w:top w:val="single" w:sz="8" w:space="0" w:color="auto"/>
              <w:left w:val="single" w:sz="8" w:space="0" w:color="auto"/>
              <w:bottom w:val="single" w:sz="4" w:space="0" w:color="auto"/>
              <w:right w:val="nil"/>
            </w:tcBorders>
            <w:vAlign w:val="center"/>
          </w:tcPr>
          <w:p w14:paraId="35B2BDE2" w14:textId="77777777" w:rsidR="00750A72" w:rsidRPr="00BC146A" w:rsidRDefault="00750A72" w:rsidP="00DE4063">
            <w:pPr>
              <w:jc w:val="center"/>
              <w:rPr>
                <w:rFonts w:eastAsia="MS Mincho"/>
                <w:b/>
                <w:bCs/>
                <w:sz w:val="23"/>
                <w:szCs w:val="23"/>
              </w:rPr>
            </w:pPr>
            <w:r w:rsidRPr="00BC146A">
              <w:rPr>
                <w:rFonts w:eastAsia="MS Mincho"/>
                <w:b/>
                <w:bCs/>
                <w:sz w:val="23"/>
                <w:szCs w:val="23"/>
              </w:rPr>
              <w:t>№ п/п</w:t>
            </w:r>
          </w:p>
        </w:tc>
        <w:tc>
          <w:tcPr>
            <w:tcW w:w="1276" w:type="dxa"/>
            <w:tcBorders>
              <w:top w:val="single" w:sz="8" w:space="0" w:color="auto"/>
              <w:left w:val="single" w:sz="8" w:space="0" w:color="auto"/>
              <w:bottom w:val="single" w:sz="4" w:space="0" w:color="auto"/>
              <w:right w:val="single" w:sz="8" w:space="0" w:color="auto"/>
            </w:tcBorders>
            <w:vAlign w:val="center"/>
          </w:tcPr>
          <w:p w14:paraId="252B4BE3" w14:textId="77777777" w:rsidR="00750A72" w:rsidRPr="00BC146A" w:rsidRDefault="00750A72" w:rsidP="00DE4063">
            <w:pPr>
              <w:jc w:val="center"/>
              <w:rPr>
                <w:rFonts w:eastAsia="MS Mincho"/>
                <w:b/>
                <w:bCs/>
                <w:sz w:val="23"/>
                <w:szCs w:val="23"/>
              </w:rPr>
            </w:pPr>
            <w:r w:rsidRPr="00BC146A">
              <w:rPr>
                <w:rFonts w:eastAsia="MS Mincho"/>
                <w:b/>
                <w:bCs/>
                <w:sz w:val="23"/>
                <w:szCs w:val="23"/>
              </w:rPr>
              <w:t>Серийный (заводской) номер, марка, модель и т.п.</w:t>
            </w:r>
          </w:p>
        </w:tc>
        <w:tc>
          <w:tcPr>
            <w:tcW w:w="1275" w:type="dxa"/>
            <w:tcBorders>
              <w:top w:val="single" w:sz="8" w:space="0" w:color="auto"/>
              <w:left w:val="single" w:sz="8" w:space="0" w:color="auto"/>
              <w:bottom w:val="single" w:sz="4" w:space="0" w:color="auto"/>
              <w:right w:val="single" w:sz="4" w:space="0" w:color="auto"/>
            </w:tcBorders>
            <w:vAlign w:val="center"/>
          </w:tcPr>
          <w:p w14:paraId="090B1391" w14:textId="77777777" w:rsidR="00750A72" w:rsidRPr="00BC146A" w:rsidRDefault="00750A72" w:rsidP="00DE4063">
            <w:pPr>
              <w:jc w:val="center"/>
              <w:rPr>
                <w:rFonts w:eastAsia="MS Mincho"/>
                <w:b/>
                <w:bCs/>
                <w:sz w:val="23"/>
                <w:szCs w:val="23"/>
              </w:rPr>
            </w:pPr>
            <w:r w:rsidRPr="00BC146A">
              <w:rPr>
                <w:rFonts w:eastAsia="MS Mincho"/>
                <w:b/>
                <w:bCs/>
                <w:sz w:val="23"/>
                <w:szCs w:val="23"/>
              </w:rPr>
              <w:t>Производитель</w:t>
            </w:r>
          </w:p>
        </w:tc>
        <w:tc>
          <w:tcPr>
            <w:tcW w:w="1276" w:type="dxa"/>
            <w:tcBorders>
              <w:top w:val="single" w:sz="4" w:space="0" w:color="auto"/>
              <w:left w:val="single" w:sz="4" w:space="0" w:color="auto"/>
              <w:bottom w:val="single" w:sz="4" w:space="0" w:color="auto"/>
              <w:right w:val="single" w:sz="4" w:space="0" w:color="auto"/>
            </w:tcBorders>
            <w:vAlign w:val="center"/>
          </w:tcPr>
          <w:p w14:paraId="08FA5BD3" w14:textId="77777777" w:rsidR="00750A72" w:rsidRPr="00BC146A" w:rsidRDefault="00750A72" w:rsidP="00DE4063">
            <w:pPr>
              <w:jc w:val="center"/>
              <w:rPr>
                <w:rFonts w:eastAsia="MS Mincho"/>
                <w:b/>
                <w:bCs/>
                <w:sz w:val="23"/>
                <w:szCs w:val="23"/>
              </w:rPr>
            </w:pPr>
            <w:r w:rsidRPr="00BC146A">
              <w:rPr>
                <w:rFonts w:eastAsia="MS Mincho"/>
                <w:b/>
                <w:bCs/>
                <w:sz w:val="23"/>
                <w:szCs w:val="23"/>
              </w:rPr>
              <w:t>Страна происхождения поставляемого Товара</w:t>
            </w:r>
          </w:p>
        </w:tc>
        <w:tc>
          <w:tcPr>
            <w:tcW w:w="5245" w:type="dxa"/>
            <w:tcBorders>
              <w:top w:val="single" w:sz="8" w:space="0" w:color="auto"/>
              <w:left w:val="single" w:sz="4" w:space="0" w:color="auto"/>
              <w:bottom w:val="single" w:sz="4" w:space="0" w:color="auto"/>
              <w:right w:val="single" w:sz="8" w:space="0" w:color="auto"/>
            </w:tcBorders>
            <w:vAlign w:val="center"/>
          </w:tcPr>
          <w:p w14:paraId="07A15F55" w14:textId="77777777" w:rsidR="00750A72" w:rsidRPr="00BC146A" w:rsidRDefault="00750A72" w:rsidP="00BC146A">
            <w:pPr>
              <w:jc w:val="center"/>
              <w:rPr>
                <w:rFonts w:eastAsia="MS Mincho"/>
                <w:b/>
                <w:bCs/>
                <w:sz w:val="23"/>
                <w:szCs w:val="23"/>
              </w:rPr>
            </w:pPr>
            <w:r w:rsidRPr="00BC146A">
              <w:rPr>
                <w:rFonts w:eastAsia="MS Mincho"/>
                <w:b/>
                <w:bCs/>
                <w:sz w:val="23"/>
                <w:szCs w:val="23"/>
              </w:rPr>
              <w:t>Наименование (описание) Товара</w:t>
            </w:r>
          </w:p>
        </w:tc>
        <w:tc>
          <w:tcPr>
            <w:tcW w:w="850" w:type="dxa"/>
            <w:tcBorders>
              <w:top w:val="single" w:sz="8" w:space="0" w:color="auto"/>
              <w:left w:val="single" w:sz="8" w:space="0" w:color="auto"/>
              <w:bottom w:val="single" w:sz="4" w:space="0" w:color="auto"/>
              <w:right w:val="single" w:sz="4" w:space="0" w:color="auto"/>
            </w:tcBorders>
            <w:vAlign w:val="center"/>
          </w:tcPr>
          <w:p w14:paraId="54D303C3" w14:textId="77777777" w:rsidR="00750A72" w:rsidRPr="00BC146A" w:rsidRDefault="00750A72" w:rsidP="00DE4063">
            <w:pPr>
              <w:jc w:val="center"/>
              <w:rPr>
                <w:rFonts w:eastAsia="MS Mincho"/>
                <w:b/>
                <w:bCs/>
                <w:sz w:val="23"/>
                <w:szCs w:val="23"/>
              </w:rPr>
            </w:pPr>
            <w:r w:rsidRPr="00BC146A">
              <w:rPr>
                <w:rFonts w:eastAsia="MS Mincho"/>
                <w:b/>
                <w:bCs/>
                <w:sz w:val="23"/>
                <w:szCs w:val="23"/>
              </w:rPr>
              <w:t>Единица измерения</w:t>
            </w:r>
          </w:p>
        </w:tc>
        <w:tc>
          <w:tcPr>
            <w:tcW w:w="851" w:type="dxa"/>
            <w:tcBorders>
              <w:top w:val="single" w:sz="4" w:space="0" w:color="auto"/>
              <w:left w:val="single" w:sz="4" w:space="0" w:color="auto"/>
              <w:bottom w:val="single" w:sz="4" w:space="0" w:color="auto"/>
              <w:right w:val="single" w:sz="4" w:space="0" w:color="auto"/>
            </w:tcBorders>
            <w:vAlign w:val="center"/>
          </w:tcPr>
          <w:p w14:paraId="3E443F69" w14:textId="77777777" w:rsidR="00750A72" w:rsidRPr="00BC146A" w:rsidRDefault="00750A72" w:rsidP="00DE4063">
            <w:pPr>
              <w:jc w:val="center"/>
              <w:rPr>
                <w:rFonts w:eastAsia="MS Mincho"/>
                <w:b/>
                <w:bCs/>
                <w:sz w:val="23"/>
                <w:szCs w:val="23"/>
              </w:rPr>
            </w:pPr>
            <w:r w:rsidRPr="00BC146A">
              <w:rPr>
                <w:rFonts w:eastAsia="MS Mincho"/>
                <w:b/>
                <w:bCs/>
                <w:sz w:val="23"/>
                <w:szCs w:val="23"/>
              </w:rPr>
              <w:t>Гарантийный срок, мес.</w:t>
            </w:r>
          </w:p>
        </w:tc>
        <w:tc>
          <w:tcPr>
            <w:tcW w:w="1276" w:type="dxa"/>
            <w:tcBorders>
              <w:top w:val="single" w:sz="8" w:space="0" w:color="auto"/>
              <w:left w:val="single" w:sz="4" w:space="0" w:color="auto"/>
              <w:bottom w:val="single" w:sz="4" w:space="0" w:color="auto"/>
              <w:right w:val="single" w:sz="4" w:space="0" w:color="auto"/>
            </w:tcBorders>
            <w:vAlign w:val="center"/>
          </w:tcPr>
          <w:p w14:paraId="5B416460" w14:textId="77777777" w:rsidR="00750A72" w:rsidRPr="00BC146A" w:rsidRDefault="00750A72" w:rsidP="00DE4063">
            <w:pPr>
              <w:jc w:val="center"/>
              <w:rPr>
                <w:rFonts w:eastAsia="MS Mincho"/>
                <w:b/>
                <w:bCs/>
                <w:sz w:val="23"/>
                <w:szCs w:val="23"/>
              </w:rPr>
            </w:pPr>
            <w:r w:rsidRPr="00BC146A">
              <w:rPr>
                <w:rFonts w:eastAsia="MS Mincho"/>
                <w:b/>
                <w:bCs/>
                <w:sz w:val="23"/>
                <w:szCs w:val="23"/>
              </w:rPr>
              <w:t xml:space="preserve">Цена за единицу Товара без учёта НДС, </w:t>
            </w:r>
            <w:r w:rsidRPr="00BC146A">
              <w:rPr>
                <w:rFonts w:eastAsia="MS Mincho"/>
                <w:b/>
                <w:bCs/>
                <w:sz w:val="23"/>
                <w:szCs w:val="23"/>
                <w:lang w:val="en-US"/>
              </w:rPr>
              <w:t>USD</w:t>
            </w:r>
            <w:r w:rsidRPr="00BC146A">
              <w:rPr>
                <w:rFonts w:eastAsia="MS Mincho"/>
                <w:b/>
                <w:bCs/>
                <w:sz w:val="23"/>
                <w:szCs w:val="23"/>
              </w:rPr>
              <w:t xml:space="preserve"> </w:t>
            </w:r>
          </w:p>
        </w:tc>
        <w:tc>
          <w:tcPr>
            <w:tcW w:w="1275" w:type="dxa"/>
            <w:tcBorders>
              <w:top w:val="single" w:sz="8" w:space="0" w:color="auto"/>
              <w:left w:val="single" w:sz="4" w:space="0" w:color="auto"/>
              <w:bottom w:val="single" w:sz="4" w:space="0" w:color="auto"/>
              <w:right w:val="single" w:sz="8" w:space="0" w:color="auto"/>
            </w:tcBorders>
            <w:vAlign w:val="center"/>
          </w:tcPr>
          <w:p w14:paraId="76B4B0C8" w14:textId="77777777" w:rsidR="00750A72" w:rsidRPr="00BC146A" w:rsidRDefault="00750A72" w:rsidP="00DE4063">
            <w:pPr>
              <w:jc w:val="center"/>
              <w:rPr>
                <w:rFonts w:eastAsia="MS Mincho"/>
                <w:b/>
                <w:bCs/>
                <w:sz w:val="23"/>
                <w:szCs w:val="23"/>
              </w:rPr>
            </w:pPr>
            <w:r w:rsidRPr="00BC146A">
              <w:rPr>
                <w:rFonts w:eastAsia="MS Mincho"/>
                <w:b/>
                <w:bCs/>
                <w:sz w:val="23"/>
                <w:szCs w:val="23"/>
              </w:rPr>
              <w:t>Цена за единицу Товара в том числе НДС (по ставке 20%)</w:t>
            </w:r>
            <w:r w:rsidRPr="00BC146A">
              <w:rPr>
                <w:sz w:val="23"/>
                <w:szCs w:val="23"/>
              </w:rPr>
              <w:t xml:space="preserve">, </w:t>
            </w:r>
            <w:r w:rsidRPr="00BC146A">
              <w:rPr>
                <w:rFonts w:eastAsia="MS Mincho"/>
                <w:b/>
                <w:bCs/>
                <w:sz w:val="23"/>
                <w:szCs w:val="23"/>
                <w:lang w:val="en-US"/>
              </w:rPr>
              <w:t>USD</w:t>
            </w:r>
          </w:p>
        </w:tc>
        <w:tc>
          <w:tcPr>
            <w:tcW w:w="1701" w:type="dxa"/>
            <w:tcBorders>
              <w:top w:val="single" w:sz="8" w:space="0" w:color="auto"/>
              <w:left w:val="single" w:sz="8" w:space="0" w:color="auto"/>
              <w:bottom w:val="single" w:sz="4" w:space="0" w:color="auto"/>
              <w:right w:val="single" w:sz="8" w:space="0" w:color="auto"/>
            </w:tcBorders>
            <w:vAlign w:val="center"/>
          </w:tcPr>
          <w:p w14:paraId="0CEED6CE" w14:textId="77777777" w:rsidR="00750A72" w:rsidRPr="00BC146A" w:rsidRDefault="00750A72" w:rsidP="00DE4063">
            <w:pPr>
              <w:jc w:val="center"/>
              <w:rPr>
                <w:rFonts w:eastAsia="MS Mincho"/>
                <w:b/>
                <w:bCs/>
                <w:sz w:val="23"/>
                <w:szCs w:val="23"/>
              </w:rPr>
            </w:pPr>
            <w:r w:rsidRPr="00BC146A">
              <w:rPr>
                <w:rFonts w:eastAsia="MS Mincho"/>
                <w:b/>
                <w:bCs/>
                <w:sz w:val="23"/>
                <w:szCs w:val="23"/>
              </w:rPr>
              <w:t>Адрес доставки</w:t>
            </w:r>
          </w:p>
          <w:p w14:paraId="41B350E9" w14:textId="77777777" w:rsidR="00750A72" w:rsidRPr="00BC146A" w:rsidRDefault="00750A72" w:rsidP="00DE4063">
            <w:pPr>
              <w:jc w:val="center"/>
              <w:rPr>
                <w:rFonts w:eastAsia="MS Mincho"/>
                <w:b/>
                <w:bCs/>
                <w:sz w:val="23"/>
                <w:szCs w:val="23"/>
              </w:rPr>
            </w:pPr>
          </w:p>
        </w:tc>
      </w:tr>
      <w:tr w:rsidR="00796D68" w:rsidRPr="00BC146A" w14:paraId="3A22CF4C" w14:textId="77777777" w:rsidTr="002B541E">
        <w:trPr>
          <w:trHeight w:val="353"/>
        </w:trPr>
        <w:tc>
          <w:tcPr>
            <w:tcW w:w="426" w:type="dxa"/>
            <w:tcBorders>
              <w:top w:val="single" w:sz="4" w:space="0" w:color="auto"/>
              <w:left w:val="single" w:sz="4" w:space="0" w:color="auto"/>
              <w:bottom w:val="single" w:sz="4" w:space="0" w:color="auto"/>
              <w:right w:val="single" w:sz="4" w:space="0" w:color="auto"/>
            </w:tcBorders>
            <w:vAlign w:val="center"/>
          </w:tcPr>
          <w:p w14:paraId="3BCCFAD0" w14:textId="77777777" w:rsidR="00750A72" w:rsidRPr="00BC146A" w:rsidRDefault="00750A72" w:rsidP="00796D68">
            <w:pPr>
              <w:jc w:val="center"/>
              <w:rPr>
                <w:rFonts w:eastAsia="MS Mincho"/>
                <w:sz w:val="23"/>
                <w:szCs w:val="23"/>
              </w:rPr>
            </w:pPr>
            <w:r w:rsidRPr="00BC146A">
              <w:rPr>
                <w:rFonts w:eastAsia="MS Mincho"/>
                <w:sz w:val="23"/>
                <w:szCs w:val="23"/>
              </w:rPr>
              <w:t>1</w:t>
            </w:r>
          </w:p>
        </w:tc>
        <w:tc>
          <w:tcPr>
            <w:tcW w:w="1276" w:type="dxa"/>
            <w:tcBorders>
              <w:top w:val="single" w:sz="4" w:space="0" w:color="auto"/>
              <w:left w:val="nil"/>
              <w:bottom w:val="single" w:sz="4" w:space="0" w:color="auto"/>
              <w:right w:val="single" w:sz="4" w:space="0" w:color="auto"/>
            </w:tcBorders>
            <w:vAlign w:val="center"/>
          </w:tcPr>
          <w:p w14:paraId="41BECEC9" w14:textId="77777777" w:rsidR="00750A72" w:rsidRPr="00BC146A" w:rsidRDefault="00750A72" w:rsidP="00796D68">
            <w:pPr>
              <w:jc w:val="center"/>
              <w:rPr>
                <w:sz w:val="23"/>
                <w:szCs w:val="23"/>
              </w:rPr>
            </w:pPr>
          </w:p>
        </w:tc>
        <w:tc>
          <w:tcPr>
            <w:tcW w:w="1275" w:type="dxa"/>
            <w:tcBorders>
              <w:top w:val="single" w:sz="4" w:space="0" w:color="auto"/>
              <w:left w:val="nil"/>
              <w:bottom w:val="single" w:sz="4" w:space="0" w:color="auto"/>
              <w:right w:val="single" w:sz="4" w:space="0" w:color="auto"/>
            </w:tcBorders>
            <w:vAlign w:val="center"/>
          </w:tcPr>
          <w:p w14:paraId="500FCAF6" w14:textId="77777777" w:rsidR="00750A72" w:rsidRPr="00BC146A" w:rsidRDefault="00750A72" w:rsidP="00796D68">
            <w:pPr>
              <w:jc w:val="center"/>
              <w:rPr>
                <w:bCs/>
                <w:sz w:val="23"/>
                <w:szCs w:val="23"/>
              </w:rPr>
            </w:pPr>
          </w:p>
        </w:tc>
        <w:tc>
          <w:tcPr>
            <w:tcW w:w="1276" w:type="dxa"/>
            <w:tcBorders>
              <w:top w:val="single" w:sz="4" w:space="0" w:color="auto"/>
              <w:left w:val="nil"/>
              <w:bottom w:val="single" w:sz="4" w:space="0" w:color="auto"/>
              <w:right w:val="single" w:sz="4" w:space="0" w:color="auto"/>
            </w:tcBorders>
            <w:vAlign w:val="center"/>
          </w:tcPr>
          <w:p w14:paraId="08EA2653" w14:textId="77777777" w:rsidR="00750A72" w:rsidRPr="00BC146A" w:rsidRDefault="00750A72" w:rsidP="00796D68">
            <w:pPr>
              <w:jc w:val="center"/>
              <w:rPr>
                <w:sz w:val="23"/>
                <w:szCs w:val="23"/>
              </w:rPr>
            </w:pPr>
          </w:p>
        </w:tc>
        <w:tc>
          <w:tcPr>
            <w:tcW w:w="5245" w:type="dxa"/>
            <w:tcBorders>
              <w:top w:val="single" w:sz="4" w:space="0" w:color="auto"/>
              <w:left w:val="single" w:sz="4" w:space="0" w:color="auto"/>
              <w:bottom w:val="single" w:sz="4" w:space="0" w:color="auto"/>
              <w:right w:val="single" w:sz="4" w:space="0" w:color="auto"/>
            </w:tcBorders>
            <w:vAlign w:val="center"/>
          </w:tcPr>
          <w:p w14:paraId="19CCE14C" w14:textId="77777777" w:rsidR="00750A72" w:rsidRPr="00BC146A" w:rsidRDefault="00750A72" w:rsidP="00796D68">
            <w:pPr>
              <w:rPr>
                <w:sz w:val="23"/>
                <w:szCs w:val="23"/>
              </w:rPr>
            </w:pPr>
          </w:p>
        </w:tc>
        <w:tc>
          <w:tcPr>
            <w:tcW w:w="850" w:type="dxa"/>
            <w:tcBorders>
              <w:top w:val="single" w:sz="4" w:space="0" w:color="auto"/>
              <w:left w:val="nil"/>
              <w:bottom w:val="single" w:sz="4" w:space="0" w:color="auto"/>
              <w:right w:val="single" w:sz="4" w:space="0" w:color="auto"/>
            </w:tcBorders>
            <w:vAlign w:val="center"/>
          </w:tcPr>
          <w:p w14:paraId="63EBDB5A" w14:textId="77777777" w:rsidR="00750A72" w:rsidRPr="00BC146A" w:rsidRDefault="00750A72" w:rsidP="00796D68">
            <w:pPr>
              <w:jc w:val="center"/>
              <w:rPr>
                <w:sz w:val="23"/>
                <w:szCs w:val="23"/>
              </w:rPr>
            </w:pPr>
          </w:p>
        </w:tc>
        <w:tc>
          <w:tcPr>
            <w:tcW w:w="851" w:type="dxa"/>
            <w:tcBorders>
              <w:top w:val="single" w:sz="4" w:space="0" w:color="auto"/>
              <w:left w:val="nil"/>
              <w:bottom w:val="single" w:sz="4" w:space="0" w:color="auto"/>
              <w:right w:val="single" w:sz="4" w:space="0" w:color="auto"/>
            </w:tcBorders>
            <w:vAlign w:val="center"/>
          </w:tcPr>
          <w:p w14:paraId="6A4AF51E" w14:textId="77777777" w:rsidR="00750A72" w:rsidRPr="00BC146A" w:rsidRDefault="00750A72" w:rsidP="00796D68">
            <w:pPr>
              <w:jc w:val="center"/>
              <w:rPr>
                <w:bCs/>
                <w:sz w:val="23"/>
                <w:szCs w:val="23"/>
              </w:rPr>
            </w:pPr>
          </w:p>
        </w:tc>
        <w:tc>
          <w:tcPr>
            <w:tcW w:w="1276" w:type="dxa"/>
            <w:tcBorders>
              <w:top w:val="single" w:sz="4" w:space="0" w:color="auto"/>
              <w:left w:val="single" w:sz="4" w:space="0" w:color="auto"/>
              <w:bottom w:val="single" w:sz="4" w:space="0" w:color="auto"/>
              <w:right w:val="single" w:sz="4" w:space="0" w:color="auto"/>
            </w:tcBorders>
            <w:vAlign w:val="center"/>
          </w:tcPr>
          <w:p w14:paraId="58AA6F8A" w14:textId="77777777" w:rsidR="00750A72" w:rsidRPr="00BC146A" w:rsidRDefault="00750A72" w:rsidP="00796D68">
            <w:pPr>
              <w:jc w:val="center"/>
              <w:rPr>
                <w:sz w:val="23"/>
                <w:szCs w:val="23"/>
              </w:rPr>
            </w:pPr>
          </w:p>
        </w:tc>
        <w:tc>
          <w:tcPr>
            <w:tcW w:w="1275" w:type="dxa"/>
            <w:tcBorders>
              <w:top w:val="single" w:sz="4" w:space="0" w:color="auto"/>
              <w:left w:val="single" w:sz="4" w:space="0" w:color="auto"/>
              <w:bottom w:val="single" w:sz="4" w:space="0" w:color="auto"/>
              <w:right w:val="single" w:sz="4" w:space="0" w:color="auto"/>
            </w:tcBorders>
            <w:vAlign w:val="center"/>
          </w:tcPr>
          <w:p w14:paraId="1D85F3B3" w14:textId="77777777" w:rsidR="00750A72" w:rsidRPr="00BC146A" w:rsidRDefault="00750A72" w:rsidP="00796D68">
            <w:pPr>
              <w:jc w:val="center"/>
              <w:rPr>
                <w:sz w:val="23"/>
                <w:szCs w:val="23"/>
              </w:rPr>
            </w:pPr>
          </w:p>
        </w:tc>
        <w:tc>
          <w:tcPr>
            <w:tcW w:w="1701" w:type="dxa"/>
            <w:tcBorders>
              <w:top w:val="single" w:sz="4" w:space="0" w:color="auto"/>
              <w:left w:val="nil"/>
              <w:bottom w:val="single" w:sz="4" w:space="0" w:color="auto"/>
              <w:right w:val="single" w:sz="4" w:space="0" w:color="auto"/>
            </w:tcBorders>
            <w:vAlign w:val="center"/>
          </w:tcPr>
          <w:p w14:paraId="36E2E974" w14:textId="77777777" w:rsidR="00750A72" w:rsidRPr="00BC146A" w:rsidRDefault="00750A72" w:rsidP="00796D68">
            <w:pPr>
              <w:jc w:val="center"/>
              <w:rPr>
                <w:sz w:val="23"/>
                <w:szCs w:val="23"/>
              </w:rPr>
            </w:pPr>
          </w:p>
        </w:tc>
      </w:tr>
    </w:tbl>
    <w:p w14:paraId="0D893DF8" w14:textId="77777777" w:rsidR="00320317" w:rsidRDefault="00320317" w:rsidP="00320317">
      <w:pPr>
        <w:tabs>
          <w:tab w:val="left" w:pos="689"/>
        </w:tabs>
        <w:spacing w:line="226" w:lineRule="auto"/>
        <w:rPr>
          <w:bCs/>
        </w:rPr>
      </w:pPr>
    </w:p>
    <w:p w14:paraId="651B194D" w14:textId="216CB156" w:rsidR="00320317" w:rsidRDefault="00320317" w:rsidP="00320317">
      <w:pPr>
        <w:pStyle w:val="afff4"/>
        <w:numPr>
          <w:ilvl w:val="0"/>
          <w:numId w:val="23"/>
        </w:numPr>
        <w:tabs>
          <w:tab w:val="left" w:pos="689"/>
        </w:tabs>
        <w:spacing w:line="226" w:lineRule="auto"/>
        <w:rPr>
          <w:bCs/>
        </w:rPr>
      </w:pPr>
      <w:r w:rsidRPr="00320317">
        <w:rPr>
          <w:bCs/>
        </w:rPr>
        <w:t xml:space="preserve">Комплектация и технические требования для </w:t>
      </w:r>
      <w:r w:rsidR="00340799">
        <w:rPr>
          <w:bCs/>
        </w:rPr>
        <w:t>оборудования</w:t>
      </w:r>
      <w:r w:rsidRPr="00320317">
        <w:rPr>
          <w:bCs/>
        </w:rPr>
        <w:t xml:space="preserve"> подробно изложены в Приложении </w:t>
      </w:r>
      <w:r w:rsidR="00BF5962">
        <w:rPr>
          <w:bCs/>
        </w:rPr>
        <w:t>№3 настоящего договора</w:t>
      </w:r>
      <w:r w:rsidRPr="00320317">
        <w:rPr>
          <w:bCs/>
        </w:rPr>
        <w:t>.</w:t>
      </w:r>
    </w:p>
    <w:p w14:paraId="5BA68061" w14:textId="77777777" w:rsidR="00320317" w:rsidRPr="00320317" w:rsidRDefault="00320317" w:rsidP="00320317">
      <w:pPr>
        <w:pStyle w:val="afff4"/>
        <w:numPr>
          <w:ilvl w:val="0"/>
          <w:numId w:val="23"/>
        </w:numPr>
        <w:tabs>
          <w:tab w:val="left" w:pos="689"/>
        </w:tabs>
        <w:spacing w:line="226" w:lineRule="auto"/>
        <w:rPr>
          <w:bCs/>
        </w:rPr>
      </w:pPr>
      <w:r w:rsidRPr="00320317">
        <w:rPr>
          <w:bCs/>
        </w:rPr>
        <w:t>Срок и место поставки товара, в</w:t>
      </w:r>
      <w:r>
        <w:rPr>
          <w:bCs/>
        </w:rPr>
        <w:t>ыполнения работ, оказания услуг:</w:t>
      </w:r>
    </w:p>
    <w:p w14:paraId="1D97E82D" w14:textId="4CF24D8C" w:rsidR="00320317" w:rsidRDefault="00320317" w:rsidP="00320317">
      <w:pPr>
        <w:tabs>
          <w:tab w:val="left" w:pos="689"/>
        </w:tabs>
        <w:spacing w:line="226" w:lineRule="auto"/>
        <w:ind w:firstLine="993"/>
      </w:pPr>
      <w:r>
        <w:t xml:space="preserve">- </w:t>
      </w:r>
      <w:r w:rsidRPr="00320317">
        <w:t>Поставка Товара: в течение 90 (девяност</w:t>
      </w:r>
      <w:r w:rsidR="00340799">
        <w:t>а</w:t>
      </w:r>
      <w:r w:rsidRPr="00320317">
        <w:t>) календарны</w:t>
      </w:r>
      <w:r>
        <w:t>х дней с даты подписания Заказа;</w:t>
      </w:r>
    </w:p>
    <w:p w14:paraId="67B2BF24" w14:textId="77777777" w:rsidR="00201E01" w:rsidRPr="00320317" w:rsidRDefault="00320317" w:rsidP="00320317">
      <w:pPr>
        <w:tabs>
          <w:tab w:val="left" w:pos="689"/>
        </w:tabs>
        <w:spacing w:line="226" w:lineRule="auto"/>
        <w:ind w:firstLine="993"/>
        <w:rPr>
          <w:rFonts w:eastAsia="MS Mincho"/>
          <w:lang w:eastAsia="ja-JP"/>
        </w:rPr>
      </w:pPr>
      <w:r>
        <w:t xml:space="preserve">- </w:t>
      </w:r>
      <w:r w:rsidRPr="00320317">
        <w:t>Место поставки: г. Уфа, ул. Каспийская, 14</w:t>
      </w:r>
      <w:r>
        <w:t>.</w:t>
      </w:r>
    </w:p>
    <w:p w14:paraId="4F5BBC24" w14:textId="77777777" w:rsidR="00DF2606" w:rsidRPr="00BC146A" w:rsidRDefault="00DF2606" w:rsidP="00DF2606">
      <w:pPr>
        <w:ind w:left="360"/>
        <w:rPr>
          <w:rFonts w:eastAsia="Calibri"/>
        </w:rPr>
      </w:pPr>
    </w:p>
    <w:p w14:paraId="0D4D98C8" w14:textId="77777777" w:rsidR="00DF2606" w:rsidRPr="00BC146A" w:rsidRDefault="00DF2606" w:rsidP="00DF2606">
      <w:pPr>
        <w:jc w:val="center"/>
        <w:rPr>
          <w:rFonts w:eastAsia="MS Mincho"/>
          <w:lang w:eastAsia="ja-JP"/>
        </w:rPr>
      </w:pPr>
      <w:r w:rsidRPr="00BC146A">
        <w:rPr>
          <w:rFonts w:eastAsia="MS Mincho"/>
          <w:lang w:eastAsia="ja-JP"/>
        </w:rPr>
        <w:t>ПОДПИСИ СТОРОН</w:t>
      </w:r>
    </w:p>
    <w:p w14:paraId="74EAF31D" w14:textId="77777777" w:rsidR="00C1409B" w:rsidRPr="00BC146A" w:rsidRDefault="00C1409B" w:rsidP="00DF2606">
      <w:pPr>
        <w:jc w:val="center"/>
        <w:rPr>
          <w:rFonts w:eastAsia="MS Mincho"/>
          <w:lang w:eastAsia="ja-JP"/>
        </w:rPr>
      </w:pPr>
    </w:p>
    <w:tbl>
      <w:tblPr>
        <w:tblW w:w="0" w:type="auto"/>
        <w:tblInd w:w="2127" w:type="dxa"/>
        <w:tblLook w:val="04A0" w:firstRow="1" w:lastRow="0" w:firstColumn="1" w:lastColumn="0" w:noHBand="0" w:noVBand="1"/>
      </w:tblPr>
      <w:tblGrid>
        <w:gridCol w:w="5103"/>
        <w:gridCol w:w="5244"/>
      </w:tblGrid>
      <w:tr w:rsidR="00E1161F" w:rsidRPr="006D476C" w14:paraId="0860C672" w14:textId="77777777" w:rsidTr="00545C2A">
        <w:tc>
          <w:tcPr>
            <w:tcW w:w="5103" w:type="dxa"/>
            <w:shd w:val="clear" w:color="auto" w:fill="auto"/>
          </w:tcPr>
          <w:p w14:paraId="747DA428" w14:textId="77777777" w:rsidR="00E1161F" w:rsidRDefault="00E1161F" w:rsidP="007A343A">
            <w:r w:rsidRPr="00A56DC0">
              <w:rPr>
                <w:b/>
              </w:rPr>
              <w:t>Покупатель</w:t>
            </w:r>
          </w:p>
          <w:tbl>
            <w:tblPr>
              <w:tblW w:w="0" w:type="auto"/>
              <w:tblLook w:val="04A0" w:firstRow="1" w:lastRow="0" w:firstColumn="1" w:lastColumn="0" w:noHBand="0" w:noVBand="1"/>
            </w:tblPr>
            <w:tblGrid>
              <w:gridCol w:w="4887"/>
            </w:tblGrid>
            <w:tr w:rsidR="00E1161F" w:rsidRPr="006D476C" w14:paraId="54A8A8A2" w14:textId="77777777" w:rsidTr="00545C2A">
              <w:tc>
                <w:tcPr>
                  <w:tcW w:w="5988" w:type="dxa"/>
                  <w:hideMark/>
                </w:tcPr>
                <w:p w14:paraId="130F7FDB" w14:textId="77777777" w:rsidR="00E1161F" w:rsidRPr="00140CF6" w:rsidRDefault="00545C2A" w:rsidP="007A343A">
                  <w:pPr>
                    <w:pStyle w:val="western"/>
                    <w:spacing w:before="0" w:after="0"/>
                    <w:ind w:left="-108"/>
                    <w:jc w:val="left"/>
                    <w:rPr>
                      <w:rFonts w:ascii="Times New Roman" w:hAnsi="Times New Roman" w:cs="Times New Roman"/>
                      <w:lang w:eastAsia="en-US"/>
                    </w:rPr>
                  </w:pPr>
                  <w:r>
                    <w:rPr>
                      <w:rFonts w:ascii="Times New Roman" w:hAnsi="Times New Roman" w:cs="Times New Roman"/>
                    </w:rPr>
                    <w:t>Генеральный директор</w:t>
                  </w:r>
                </w:p>
              </w:tc>
            </w:tr>
            <w:tr w:rsidR="00E1161F" w:rsidRPr="006D476C" w14:paraId="2C47D800" w14:textId="77777777" w:rsidTr="00545C2A">
              <w:tc>
                <w:tcPr>
                  <w:tcW w:w="5988" w:type="dxa"/>
                </w:tcPr>
                <w:p w14:paraId="655A31E8" w14:textId="77777777" w:rsidR="00E1161F" w:rsidRDefault="00E1161F" w:rsidP="007A343A">
                  <w:pPr>
                    <w:pStyle w:val="western"/>
                    <w:spacing w:before="0" w:after="0"/>
                    <w:ind w:left="-108"/>
                    <w:rPr>
                      <w:rFonts w:ascii="Times New Roman" w:hAnsi="Times New Roman" w:cs="Times New Roman"/>
                      <w:lang w:eastAsia="en-US"/>
                    </w:rPr>
                  </w:pPr>
                </w:p>
                <w:p w14:paraId="50397011" w14:textId="77777777" w:rsidR="00545C2A" w:rsidRPr="006D476C" w:rsidRDefault="00545C2A" w:rsidP="007A343A">
                  <w:pPr>
                    <w:pStyle w:val="western"/>
                    <w:spacing w:before="0" w:after="0"/>
                    <w:ind w:left="-108"/>
                    <w:rPr>
                      <w:rFonts w:ascii="Times New Roman" w:hAnsi="Times New Roman" w:cs="Times New Roman"/>
                      <w:lang w:eastAsia="en-US"/>
                    </w:rPr>
                  </w:pPr>
                </w:p>
                <w:p w14:paraId="468D0D66" w14:textId="77777777" w:rsidR="00E1161F" w:rsidRPr="006D476C" w:rsidRDefault="00E1161F" w:rsidP="00545C2A">
                  <w:pPr>
                    <w:pStyle w:val="western"/>
                    <w:spacing w:before="0" w:after="0"/>
                    <w:ind w:left="-108"/>
                    <w:rPr>
                      <w:rFonts w:ascii="Times New Roman" w:hAnsi="Times New Roman" w:cs="Times New Roman"/>
                      <w:lang w:eastAsia="en-US"/>
                    </w:rPr>
                  </w:pPr>
                  <w:r>
                    <w:rPr>
                      <w:rFonts w:ascii="Times New Roman" w:hAnsi="Times New Roman" w:cs="Times New Roman"/>
                      <w:lang w:eastAsia="en-US"/>
                    </w:rPr>
                    <w:t>_________________</w:t>
                  </w:r>
                  <w:r w:rsidRPr="006D476C">
                    <w:rPr>
                      <w:rFonts w:ascii="Times New Roman" w:hAnsi="Times New Roman" w:cs="Times New Roman"/>
                      <w:lang w:eastAsia="en-US"/>
                    </w:rPr>
                    <w:t>/</w:t>
                  </w:r>
                  <w:r w:rsidR="00545C2A">
                    <w:rPr>
                      <w:rFonts w:ascii="Times New Roman" w:hAnsi="Times New Roman" w:cs="Times New Roman"/>
                      <w:lang w:eastAsia="en-US"/>
                    </w:rPr>
                    <w:t>С.А. Алферов</w:t>
                  </w:r>
                  <w:r w:rsidRPr="006D476C">
                    <w:rPr>
                      <w:rFonts w:ascii="Times New Roman" w:eastAsia="MS Mincho" w:hAnsi="Times New Roman" w:cs="Times New Roman"/>
                      <w:lang w:eastAsia="ja-JP"/>
                    </w:rPr>
                    <w:t>/</w:t>
                  </w:r>
                </w:p>
              </w:tc>
            </w:tr>
          </w:tbl>
          <w:p w14:paraId="5B363896" w14:textId="77777777" w:rsidR="00E1161F" w:rsidRPr="006D476C" w:rsidRDefault="00E1161F" w:rsidP="007A343A">
            <w:pPr>
              <w:pStyle w:val="western"/>
              <w:spacing w:before="0" w:after="0"/>
              <w:rPr>
                <w:rFonts w:ascii="Times New Roman" w:hAnsi="Times New Roman" w:cs="Times New Roman"/>
                <w:lang w:eastAsia="en-US"/>
              </w:rPr>
            </w:pPr>
          </w:p>
        </w:tc>
        <w:tc>
          <w:tcPr>
            <w:tcW w:w="5244" w:type="dxa"/>
            <w:shd w:val="clear" w:color="auto" w:fill="auto"/>
          </w:tcPr>
          <w:p w14:paraId="4A25C25C" w14:textId="77777777" w:rsidR="00E1161F" w:rsidRPr="006D476C" w:rsidRDefault="00E1161F" w:rsidP="007A343A">
            <w:pPr>
              <w:rPr>
                <w:b/>
              </w:rPr>
            </w:pPr>
            <w:r w:rsidRPr="006D476C">
              <w:rPr>
                <w:b/>
              </w:rPr>
              <w:t>Поставщик</w:t>
            </w:r>
          </w:p>
          <w:tbl>
            <w:tblPr>
              <w:tblW w:w="0" w:type="auto"/>
              <w:tblInd w:w="34" w:type="dxa"/>
              <w:tblLook w:val="04A0" w:firstRow="1" w:lastRow="0" w:firstColumn="1" w:lastColumn="0" w:noHBand="0" w:noVBand="1"/>
            </w:tblPr>
            <w:tblGrid>
              <w:gridCol w:w="4994"/>
            </w:tblGrid>
            <w:tr w:rsidR="00E1161F" w:rsidRPr="006D476C" w14:paraId="3EEC3878" w14:textId="77777777" w:rsidTr="00545C2A">
              <w:tc>
                <w:tcPr>
                  <w:tcW w:w="5703" w:type="dxa"/>
                  <w:hideMark/>
                </w:tcPr>
                <w:p w14:paraId="259E2488" w14:textId="77777777" w:rsidR="00E1161F" w:rsidRPr="006D476C" w:rsidRDefault="00E1161F" w:rsidP="007A343A">
                  <w:pPr>
                    <w:pStyle w:val="western"/>
                    <w:spacing w:before="0" w:after="0"/>
                    <w:ind w:left="-74"/>
                    <w:jc w:val="left"/>
                    <w:rPr>
                      <w:rFonts w:ascii="Times New Roman" w:hAnsi="Times New Roman" w:cs="Times New Roman"/>
                      <w:lang w:eastAsia="en-US"/>
                    </w:rPr>
                  </w:pPr>
                  <w:r>
                    <w:rPr>
                      <w:rFonts w:ascii="Times New Roman" w:hAnsi="Times New Roman" w:cs="Times New Roman"/>
                    </w:rPr>
                    <w:t>Должность</w:t>
                  </w:r>
                </w:p>
              </w:tc>
            </w:tr>
            <w:tr w:rsidR="00E1161F" w:rsidRPr="006D476C" w14:paraId="238399F5" w14:textId="77777777" w:rsidTr="00545C2A">
              <w:tc>
                <w:tcPr>
                  <w:tcW w:w="5703" w:type="dxa"/>
                </w:tcPr>
                <w:p w14:paraId="073F1CE1" w14:textId="77777777" w:rsidR="00E1161F" w:rsidRDefault="00E1161F" w:rsidP="007A343A">
                  <w:pPr>
                    <w:pStyle w:val="western"/>
                    <w:spacing w:before="0" w:after="0"/>
                    <w:ind w:left="-74"/>
                    <w:rPr>
                      <w:rFonts w:ascii="Times New Roman" w:hAnsi="Times New Roman" w:cs="Times New Roman"/>
                      <w:lang w:eastAsia="en-US"/>
                    </w:rPr>
                  </w:pPr>
                </w:p>
                <w:p w14:paraId="1B438994" w14:textId="77777777" w:rsidR="00545C2A" w:rsidRPr="006D476C" w:rsidRDefault="00545C2A" w:rsidP="007A343A">
                  <w:pPr>
                    <w:pStyle w:val="western"/>
                    <w:spacing w:before="0" w:after="0"/>
                    <w:ind w:left="-74"/>
                    <w:rPr>
                      <w:rFonts w:ascii="Times New Roman" w:hAnsi="Times New Roman" w:cs="Times New Roman"/>
                      <w:lang w:eastAsia="en-US"/>
                    </w:rPr>
                  </w:pPr>
                </w:p>
                <w:p w14:paraId="0901C231" w14:textId="77777777" w:rsidR="00E1161F" w:rsidRPr="006D476C" w:rsidRDefault="00E1161F" w:rsidP="007A343A">
                  <w:pPr>
                    <w:pStyle w:val="western"/>
                    <w:spacing w:before="0" w:after="0"/>
                    <w:ind w:left="-74"/>
                    <w:rPr>
                      <w:rFonts w:ascii="Times New Roman" w:hAnsi="Times New Roman" w:cs="Times New Roman"/>
                      <w:lang w:eastAsia="en-US"/>
                    </w:rPr>
                  </w:pPr>
                  <w:r>
                    <w:rPr>
                      <w:rFonts w:ascii="Times New Roman" w:hAnsi="Times New Roman" w:cs="Times New Roman"/>
                      <w:lang w:eastAsia="en-US"/>
                    </w:rPr>
                    <w:t>_________________</w:t>
                  </w:r>
                  <w:r w:rsidRPr="006D476C">
                    <w:rPr>
                      <w:rFonts w:ascii="Times New Roman" w:hAnsi="Times New Roman" w:cs="Times New Roman"/>
                      <w:lang w:eastAsia="en-US"/>
                    </w:rPr>
                    <w:t>/</w:t>
                  </w:r>
                  <w:r>
                    <w:rPr>
                      <w:rFonts w:ascii="Times New Roman" w:hAnsi="Times New Roman" w:cs="Times New Roman"/>
                      <w:lang w:eastAsia="en-US"/>
                    </w:rPr>
                    <w:t>ФИО</w:t>
                  </w:r>
                  <w:r w:rsidRPr="006D476C">
                    <w:rPr>
                      <w:rFonts w:ascii="Times New Roman" w:hAnsi="Times New Roman" w:cs="Times New Roman"/>
                      <w:lang w:eastAsia="en-US"/>
                    </w:rPr>
                    <w:t>/</w:t>
                  </w:r>
                </w:p>
              </w:tc>
            </w:tr>
          </w:tbl>
          <w:p w14:paraId="0AB622C6" w14:textId="77777777" w:rsidR="00E1161F" w:rsidRPr="006D476C" w:rsidRDefault="00E1161F" w:rsidP="007A343A">
            <w:pPr>
              <w:pStyle w:val="western"/>
              <w:spacing w:before="0" w:after="0"/>
              <w:rPr>
                <w:rFonts w:ascii="Times New Roman" w:hAnsi="Times New Roman" w:cs="Times New Roman"/>
                <w:lang w:eastAsia="en-US"/>
              </w:rPr>
            </w:pPr>
          </w:p>
        </w:tc>
      </w:tr>
    </w:tbl>
    <w:p w14:paraId="03A9C5F4" w14:textId="77777777" w:rsidR="00C1409B" w:rsidRPr="0050530A" w:rsidRDefault="00C1409B" w:rsidP="00DF2606">
      <w:pPr>
        <w:jc w:val="center"/>
        <w:rPr>
          <w:rFonts w:eastAsia="MS Mincho"/>
          <w:sz w:val="26"/>
          <w:szCs w:val="26"/>
          <w:lang w:eastAsia="ja-JP"/>
        </w:rPr>
      </w:pPr>
    </w:p>
    <w:p w14:paraId="231BE082" w14:textId="77777777" w:rsidR="00DF2606" w:rsidRPr="0050530A" w:rsidRDefault="00DF2606" w:rsidP="00DF2606">
      <w:pPr>
        <w:jc w:val="both"/>
        <w:rPr>
          <w:rFonts w:eastAsia="MS Mincho"/>
          <w:sz w:val="26"/>
          <w:szCs w:val="26"/>
          <w:lang w:eastAsia="ja-JP"/>
        </w:rPr>
      </w:pPr>
    </w:p>
    <w:p w14:paraId="7F809DE9" w14:textId="77777777" w:rsidR="00DF2606" w:rsidRDefault="00DF2606" w:rsidP="00DF2606">
      <w:pPr>
        <w:jc w:val="right"/>
        <w:rPr>
          <w:rFonts w:eastAsia="MS Mincho"/>
          <w:sz w:val="26"/>
          <w:szCs w:val="26"/>
          <w:lang w:eastAsia="ja-JP"/>
        </w:rPr>
        <w:sectPr w:rsidR="00DF2606" w:rsidSect="00320317">
          <w:pgSz w:w="16838" w:h="11906" w:orient="landscape"/>
          <w:pgMar w:top="709" w:right="1134" w:bottom="851" w:left="1134" w:header="709" w:footer="709" w:gutter="0"/>
          <w:cols w:space="708"/>
          <w:titlePg/>
          <w:docGrid w:linePitch="360"/>
        </w:sectPr>
      </w:pPr>
    </w:p>
    <w:p w14:paraId="0436E6D0" w14:textId="77777777" w:rsidR="00DF2606" w:rsidRPr="004C228B" w:rsidRDefault="00DF2606" w:rsidP="00DF2606">
      <w:pPr>
        <w:jc w:val="right"/>
        <w:rPr>
          <w:rFonts w:eastAsia="MS Mincho"/>
          <w:lang w:eastAsia="ja-JP"/>
        </w:rPr>
      </w:pPr>
      <w:r w:rsidRPr="004C228B">
        <w:rPr>
          <w:rFonts w:eastAsia="MS Mincho"/>
          <w:lang w:eastAsia="ja-JP"/>
        </w:rPr>
        <w:lastRenderedPageBreak/>
        <w:t>Приложение № 2</w:t>
      </w:r>
    </w:p>
    <w:p w14:paraId="49417415" w14:textId="77777777" w:rsidR="00DF2606" w:rsidRPr="004C228B" w:rsidRDefault="00DF2606" w:rsidP="00DF2606">
      <w:pPr>
        <w:jc w:val="right"/>
        <w:rPr>
          <w:rFonts w:eastAsia="MS Mincho"/>
          <w:lang w:eastAsia="ja-JP"/>
        </w:rPr>
      </w:pPr>
      <w:r w:rsidRPr="004C228B">
        <w:rPr>
          <w:rFonts w:eastAsia="MS Mincho"/>
          <w:lang w:eastAsia="ja-JP"/>
        </w:rPr>
        <w:t xml:space="preserve">к Договору поставки </w:t>
      </w:r>
    </w:p>
    <w:p w14:paraId="6F0F1E25" w14:textId="77777777" w:rsidR="00DF2606" w:rsidRPr="004C228B" w:rsidRDefault="00DF2606" w:rsidP="00DF2606">
      <w:pPr>
        <w:jc w:val="right"/>
        <w:rPr>
          <w:rFonts w:eastAsia="MS Mincho"/>
          <w:lang w:eastAsia="ja-JP"/>
        </w:rPr>
      </w:pPr>
      <w:r w:rsidRPr="004C228B">
        <w:rPr>
          <w:rFonts w:eastAsia="MS Mincho"/>
          <w:lang w:eastAsia="ja-JP"/>
        </w:rPr>
        <w:t xml:space="preserve">№ </w:t>
      </w:r>
      <w:r w:rsidR="00E1161F">
        <w:t>____</w:t>
      </w:r>
      <w:r w:rsidR="00BB5713">
        <w:rPr>
          <w:b/>
        </w:rPr>
        <w:t xml:space="preserve"> </w:t>
      </w:r>
      <w:r w:rsidRPr="004C228B">
        <w:rPr>
          <w:rFonts w:eastAsia="MS Mincho"/>
          <w:lang w:eastAsia="ja-JP"/>
        </w:rPr>
        <w:t>от «____» ________ 20</w:t>
      </w:r>
      <w:r w:rsidR="00E1161F">
        <w:rPr>
          <w:rFonts w:eastAsia="MS Mincho"/>
          <w:lang w:eastAsia="ja-JP"/>
        </w:rPr>
        <w:t>20</w:t>
      </w:r>
      <w:r w:rsidRPr="004C228B">
        <w:rPr>
          <w:rFonts w:eastAsia="MS Mincho"/>
          <w:lang w:eastAsia="ja-JP"/>
        </w:rPr>
        <w:t xml:space="preserve"> г.</w:t>
      </w:r>
    </w:p>
    <w:p w14:paraId="32046D73" w14:textId="77777777" w:rsidR="00DF2606" w:rsidRPr="004E0877" w:rsidRDefault="00DF2606" w:rsidP="00DF2606">
      <w:pPr>
        <w:jc w:val="right"/>
        <w:rPr>
          <w:rFonts w:eastAsia="MS Mincho"/>
          <w:sz w:val="26"/>
          <w:szCs w:val="26"/>
          <w:lang w:eastAsia="ja-JP"/>
        </w:rPr>
      </w:pPr>
    </w:p>
    <w:p w14:paraId="6EE79FEE" w14:textId="77777777" w:rsidR="00DF2606" w:rsidRPr="004E0877" w:rsidRDefault="00DF2606" w:rsidP="00DF2606">
      <w:pPr>
        <w:jc w:val="right"/>
        <w:rPr>
          <w:rFonts w:eastAsia="MS Mincho"/>
          <w:sz w:val="26"/>
          <w:szCs w:val="26"/>
          <w:lang w:eastAsia="ja-JP"/>
        </w:rPr>
      </w:pPr>
    </w:p>
    <w:p w14:paraId="46EF4E6B" w14:textId="77777777" w:rsidR="00DF2606" w:rsidRPr="004E0877" w:rsidRDefault="00DF2606" w:rsidP="00DF2606">
      <w:pPr>
        <w:jc w:val="right"/>
        <w:rPr>
          <w:rFonts w:eastAsia="MS Mincho"/>
          <w:sz w:val="26"/>
          <w:szCs w:val="26"/>
          <w:lang w:eastAsia="ja-JP"/>
        </w:rPr>
      </w:pPr>
    </w:p>
    <w:p w14:paraId="65A03A82" w14:textId="77777777" w:rsidR="00DF2606" w:rsidRPr="004E0877" w:rsidRDefault="00DF2606" w:rsidP="00DF2606">
      <w:pPr>
        <w:rPr>
          <w:rFonts w:eastAsia="MS Mincho"/>
          <w:sz w:val="26"/>
          <w:szCs w:val="26"/>
          <w:lang w:eastAsia="ja-JP"/>
        </w:rPr>
      </w:pPr>
    </w:p>
    <w:p w14:paraId="4EF16CAF" w14:textId="77777777" w:rsidR="00DF2606" w:rsidRPr="004E0877" w:rsidRDefault="00DF2606" w:rsidP="00DF2606">
      <w:pPr>
        <w:rPr>
          <w:rFonts w:eastAsia="MS Mincho"/>
          <w:sz w:val="26"/>
          <w:szCs w:val="26"/>
          <w:lang w:eastAsia="ja-JP"/>
        </w:rPr>
      </w:pPr>
    </w:p>
    <w:p w14:paraId="1EE35F27" w14:textId="77777777" w:rsidR="00DF2606" w:rsidRPr="004E0877" w:rsidRDefault="00DF2606" w:rsidP="00DF2606">
      <w:pPr>
        <w:rPr>
          <w:rFonts w:eastAsia="MS Mincho"/>
          <w:sz w:val="26"/>
          <w:szCs w:val="26"/>
          <w:lang w:eastAsia="ja-JP"/>
        </w:rPr>
      </w:pPr>
    </w:p>
    <w:p w14:paraId="13C60C06" w14:textId="77777777" w:rsidR="00DF2606" w:rsidRPr="004E0877" w:rsidRDefault="00DF2606" w:rsidP="00DF2606">
      <w:pPr>
        <w:rPr>
          <w:rFonts w:eastAsia="MS Mincho"/>
          <w:sz w:val="26"/>
          <w:szCs w:val="26"/>
          <w:lang w:eastAsia="ja-JP"/>
        </w:rPr>
      </w:pPr>
    </w:p>
    <w:p w14:paraId="2FC80624" w14:textId="77777777" w:rsidR="00DF2606" w:rsidRPr="004E0877" w:rsidRDefault="00DF2606" w:rsidP="00DF2606">
      <w:pPr>
        <w:rPr>
          <w:rFonts w:eastAsia="MS Mincho"/>
          <w:sz w:val="26"/>
          <w:szCs w:val="26"/>
          <w:lang w:eastAsia="ja-JP"/>
        </w:rPr>
      </w:pPr>
    </w:p>
    <w:p w14:paraId="27A06341" w14:textId="77777777" w:rsidR="00DF2606" w:rsidRPr="004E0877" w:rsidRDefault="00DF2606" w:rsidP="00DF2606">
      <w:pPr>
        <w:rPr>
          <w:rFonts w:eastAsia="MS Mincho"/>
          <w:sz w:val="26"/>
          <w:szCs w:val="26"/>
          <w:lang w:eastAsia="ja-JP"/>
        </w:rPr>
      </w:pPr>
    </w:p>
    <w:p w14:paraId="4F0C75BA" w14:textId="77777777" w:rsidR="00DF2606" w:rsidRPr="004E0877" w:rsidRDefault="00DF2606" w:rsidP="00DF2606">
      <w:pPr>
        <w:rPr>
          <w:rFonts w:eastAsia="MS Mincho"/>
          <w:sz w:val="26"/>
          <w:szCs w:val="26"/>
          <w:lang w:eastAsia="ja-JP"/>
        </w:rPr>
      </w:pPr>
    </w:p>
    <w:p w14:paraId="2C0D347E" w14:textId="77777777" w:rsidR="00DF2606" w:rsidRPr="004E0877" w:rsidRDefault="00DF2606" w:rsidP="00DF2606">
      <w:pPr>
        <w:rPr>
          <w:rFonts w:eastAsia="MS Mincho"/>
          <w:sz w:val="26"/>
          <w:szCs w:val="26"/>
          <w:lang w:eastAsia="ja-JP"/>
        </w:rPr>
      </w:pPr>
    </w:p>
    <w:p w14:paraId="11A38A09" w14:textId="77777777" w:rsidR="00DF2606" w:rsidRPr="004E0877" w:rsidRDefault="00DF2606" w:rsidP="00DF2606">
      <w:pPr>
        <w:rPr>
          <w:rFonts w:eastAsia="MS Mincho"/>
          <w:sz w:val="26"/>
          <w:szCs w:val="26"/>
          <w:lang w:eastAsia="ja-JP"/>
        </w:rPr>
      </w:pPr>
    </w:p>
    <w:p w14:paraId="49F340F4" w14:textId="77777777" w:rsidR="00DF2606" w:rsidRPr="004E0877" w:rsidRDefault="00DF2606" w:rsidP="00DF2606">
      <w:pPr>
        <w:rPr>
          <w:rFonts w:eastAsia="MS Mincho"/>
          <w:sz w:val="26"/>
          <w:szCs w:val="26"/>
          <w:lang w:eastAsia="ja-JP"/>
        </w:rPr>
      </w:pPr>
    </w:p>
    <w:p w14:paraId="140FA7A3" w14:textId="77777777" w:rsidR="00DF2606" w:rsidRPr="004E0877" w:rsidRDefault="00DF2606" w:rsidP="00DF2606">
      <w:pPr>
        <w:rPr>
          <w:rFonts w:eastAsia="MS Mincho"/>
          <w:sz w:val="26"/>
          <w:szCs w:val="26"/>
          <w:lang w:eastAsia="ja-JP"/>
        </w:rPr>
      </w:pPr>
    </w:p>
    <w:p w14:paraId="379EC745" w14:textId="77777777" w:rsidR="00DF2606" w:rsidRPr="004E0877" w:rsidRDefault="00DF2606" w:rsidP="00DF2606">
      <w:pPr>
        <w:jc w:val="center"/>
        <w:rPr>
          <w:rFonts w:eastAsia="MS Mincho"/>
          <w:sz w:val="26"/>
          <w:szCs w:val="26"/>
          <w:lang w:eastAsia="ja-JP"/>
        </w:rPr>
      </w:pPr>
    </w:p>
    <w:p w14:paraId="614F7E9A" w14:textId="77777777" w:rsidR="00DF2606" w:rsidRPr="004E0877" w:rsidRDefault="00DF2606" w:rsidP="00DF2606">
      <w:pPr>
        <w:jc w:val="center"/>
        <w:rPr>
          <w:rFonts w:eastAsia="MS Mincho"/>
          <w:sz w:val="26"/>
          <w:szCs w:val="26"/>
          <w:lang w:eastAsia="ja-JP"/>
        </w:rPr>
      </w:pPr>
      <w:r w:rsidRPr="004E0877">
        <w:rPr>
          <w:rFonts w:eastAsia="MS Mincho"/>
          <w:sz w:val="26"/>
          <w:szCs w:val="26"/>
          <w:lang w:eastAsia="ja-JP"/>
        </w:rPr>
        <w:t>Форма Заказа</w:t>
      </w:r>
    </w:p>
    <w:p w14:paraId="41B8C04C" w14:textId="77777777" w:rsidR="00DF2606" w:rsidRPr="004E0877" w:rsidRDefault="00DF2606" w:rsidP="00DF2606">
      <w:pPr>
        <w:jc w:val="center"/>
        <w:rPr>
          <w:rFonts w:eastAsia="MS Mincho"/>
          <w:sz w:val="26"/>
          <w:szCs w:val="26"/>
          <w:lang w:eastAsia="ja-JP"/>
        </w:rPr>
      </w:pPr>
    </w:p>
    <w:p w14:paraId="67B60218" w14:textId="77777777" w:rsidR="00DF2606" w:rsidRPr="004E0877" w:rsidRDefault="00DF2606" w:rsidP="00DF2606">
      <w:pPr>
        <w:jc w:val="center"/>
        <w:rPr>
          <w:rFonts w:eastAsia="MS Mincho"/>
          <w:sz w:val="26"/>
          <w:szCs w:val="26"/>
          <w:lang w:eastAsia="ja-JP"/>
        </w:rPr>
      </w:pPr>
      <w:r w:rsidRPr="004E0877">
        <w:rPr>
          <w:rFonts w:eastAsia="MS Mincho"/>
          <w:sz w:val="26"/>
          <w:szCs w:val="26"/>
          <w:lang w:eastAsia="ja-JP"/>
        </w:rPr>
        <w:t>Начало формы</w:t>
      </w:r>
    </w:p>
    <w:p w14:paraId="4C7B2E6E" w14:textId="77777777" w:rsidR="00DF2606" w:rsidRPr="004E0877" w:rsidRDefault="00DF2606" w:rsidP="00DF2606">
      <w:pPr>
        <w:rPr>
          <w:rFonts w:eastAsia="MS Mincho"/>
          <w:sz w:val="26"/>
          <w:szCs w:val="26"/>
          <w:lang w:eastAsia="ja-JP"/>
        </w:rPr>
      </w:pPr>
    </w:p>
    <w:p w14:paraId="2CB11864" w14:textId="77777777" w:rsidR="00DF2606" w:rsidRPr="004E0877" w:rsidRDefault="00DF2606" w:rsidP="00DF2606">
      <w:pPr>
        <w:jc w:val="center"/>
        <w:rPr>
          <w:rFonts w:eastAsia="MS Mincho"/>
          <w:sz w:val="26"/>
          <w:szCs w:val="26"/>
          <w:lang w:eastAsia="ja-JP"/>
        </w:rPr>
      </w:pPr>
      <w:r w:rsidRPr="004E0877">
        <w:rPr>
          <w:rFonts w:eastAsia="MS Mincho"/>
          <w:sz w:val="26"/>
          <w:szCs w:val="26"/>
          <w:lang w:eastAsia="ja-JP"/>
        </w:rPr>
        <w:t xml:space="preserve">ЗАКАЗ </w:t>
      </w:r>
    </w:p>
    <w:p w14:paraId="2101736C" w14:textId="77777777" w:rsidR="00DF2606" w:rsidRPr="004E0877" w:rsidRDefault="00DF2606" w:rsidP="00DF2606">
      <w:pPr>
        <w:jc w:val="center"/>
        <w:rPr>
          <w:rFonts w:eastAsia="MS Mincho"/>
          <w:sz w:val="26"/>
          <w:szCs w:val="26"/>
          <w:lang w:eastAsia="ja-JP"/>
        </w:rPr>
      </w:pPr>
      <w:r w:rsidRPr="004E0877">
        <w:rPr>
          <w:rFonts w:eastAsia="MS Mincho"/>
          <w:sz w:val="26"/>
          <w:szCs w:val="26"/>
          <w:lang w:eastAsia="ja-JP"/>
        </w:rPr>
        <w:t>№ ____ ОТ «____» ________ 20 ____ Г.</w:t>
      </w:r>
    </w:p>
    <w:p w14:paraId="4FB5A776" w14:textId="77777777" w:rsidR="00DF2606" w:rsidRPr="00F75892" w:rsidRDefault="00DF2606" w:rsidP="00DF2606">
      <w:pPr>
        <w:jc w:val="center"/>
        <w:rPr>
          <w:rFonts w:eastAsia="MS Mincho"/>
          <w:sz w:val="26"/>
          <w:szCs w:val="26"/>
          <w:lang w:eastAsia="ja-JP"/>
        </w:rPr>
      </w:pPr>
      <w:r w:rsidRPr="004E0877">
        <w:rPr>
          <w:rFonts w:eastAsia="MS Mincho"/>
          <w:sz w:val="26"/>
          <w:szCs w:val="26"/>
          <w:lang w:eastAsia="ja-JP"/>
        </w:rPr>
        <w:t xml:space="preserve">К ДОГОВОРУ </w:t>
      </w:r>
      <w:r w:rsidRPr="00F75892">
        <w:rPr>
          <w:rFonts w:eastAsia="MS Mincho"/>
          <w:sz w:val="26"/>
          <w:szCs w:val="26"/>
          <w:lang w:eastAsia="ja-JP"/>
        </w:rPr>
        <w:t xml:space="preserve">ПОСТАВКИ </w:t>
      </w:r>
    </w:p>
    <w:p w14:paraId="06E640AC" w14:textId="77777777" w:rsidR="00DF2606" w:rsidRPr="004E0877" w:rsidRDefault="00DF2606" w:rsidP="00DF2606">
      <w:pPr>
        <w:jc w:val="center"/>
        <w:rPr>
          <w:rFonts w:eastAsia="MS Mincho"/>
          <w:sz w:val="26"/>
          <w:szCs w:val="26"/>
          <w:lang w:eastAsia="ja-JP"/>
        </w:rPr>
      </w:pPr>
      <w:r w:rsidRPr="004E0877">
        <w:rPr>
          <w:rFonts w:eastAsia="MS Mincho"/>
          <w:sz w:val="26"/>
          <w:szCs w:val="26"/>
          <w:lang w:eastAsia="ja-JP"/>
        </w:rPr>
        <w:t>№ ____ ОТ «____» ________ 20 ____ Г.</w:t>
      </w:r>
    </w:p>
    <w:p w14:paraId="4A4BC20D" w14:textId="77777777" w:rsidR="00DF2606" w:rsidRPr="004E0877" w:rsidRDefault="00DF2606" w:rsidP="00DF2606">
      <w:pPr>
        <w:rPr>
          <w:rFonts w:eastAsia="MS Mincho"/>
          <w:sz w:val="26"/>
          <w:szCs w:val="26"/>
          <w:lang w:eastAsia="ja-JP"/>
        </w:rPr>
      </w:pPr>
    </w:p>
    <w:p w14:paraId="57605612" w14:textId="77777777" w:rsidR="00DF2606" w:rsidRPr="004E0877" w:rsidRDefault="00DF2606" w:rsidP="00DF2606">
      <w:pPr>
        <w:rPr>
          <w:rFonts w:eastAsia="MS Mincho"/>
          <w:sz w:val="26"/>
          <w:szCs w:val="26"/>
          <w:lang w:eastAsia="ja-JP"/>
        </w:rPr>
      </w:pPr>
    </w:p>
    <w:p w14:paraId="25D2D937" w14:textId="77777777" w:rsidR="00DF2606" w:rsidRPr="004E0877" w:rsidRDefault="00DF2606" w:rsidP="00DF2606">
      <w:pPr>
        <w:rPr>
          <w:rFonts w:eastAsia="MS Mincho"/>
          <w:sz w:val="26"/>
          <w:szCs w:val="26"/>
          <w:lang w:eastAsia="ja-JP"/>
        </w:rPr>
      </w:pPr>
    </w:p>
    <w:p w14:paraId="24E3E34E" w14:textId="77777777" w:rsidR="00DF2606" w:rsidRPr="004E0877" w:rsidRDefault="00DF2606" w:rsidP="00DF2606">
      <w:pPr>
        <w:rPr>
          <w:rFonts w:eastAsia="MS Mincho"/>
          <w:sz w:val="26"/>
          <w:szCs w:val="26"/>
          <w:lang w:eastAsia="ja-JP"/>
        </w:rPr>
      </w:pPr>
    </w:p>
    <w:p w14:paraId="5593F662" w14:textId="77777777" w:rsidR="00DF2606" w:rsidRPr="004E0877" w:rsidRDefault="00DF2606" w:rsidP="00DF2606">
      <w:pPr>
        <w:rPr>
          <w:rFonts w:eastAsia="MS Mincho"/>
          <w:sz w:val="26"/>
          <w:szCs w:val="26"/>
          <w:lang w:eastAsia="ja-JP"/>
        </w:rPr>
      </w:pPr>
    </w:p>
    <w:p w14:paraId="285FFFA5" w14:textId="77777777" w:rsidR="00DF2606" w:rsidRPr="004E0877" w:rsidRDefault="00DF2606" w:rsidP="00DF2606">
      <w:pPr>
        <w:rPr>
          <w:rFonts w:eastAsia="MS Mincho"/>
          <w:sz w:val="26"/>
          <w:szCs w:val="26"/>
          <w:lang w:eastAsia="ja-JP"/>
        </w:rPr>
      </w:pPr>
    </w:p>
    <w:p w14:paraId="05DF21F4" w14:textId="77777777" w:rsidR="00DF2606" w:rsidRPr="004E0877" w:rsidRDefault="00DF2606" w:rsidP="00DF2606">
      <w:pPr>
        <w:rPr>
          <w:rFonts w:eastAsia="MS Mincho"/>
          <w:sz w:val="26"/>
          <w:szCs w:val="26"/>
          <w:lang w:eastAsia="ja-JP"/>
        </w:rPr>
      </w:pPr>
    </w:p>
    <w:p w14:paraId="5C264C47" w14:textId="77777777" w:rsidR="00DF2606" w:rsidRPr="004E0877" w:rsidRDefault="00DF2606" w:rsidP="00DF2606">
      <w:pPr>
        <w:rPr>
          <w:rFonts w:eastAsia="MS Mincho"/>
          <w:sz w:val="26"/>
          <w:szCs w:val="26"/>
          <w:lang w:eastAsia="ja-JP"/>
        </w:rPr>
      </w:pPr>
    </w:p>
    <w:p w14:paraId="44493A4D" w14:textId="77777777" w:rsidR="00DF2606" w:rsidRPr="004E0877" w:rsidRDefault="00DF2606" w:rsidP="00DF2606">
      <w:pPr>
        <w:rPr>
          <w:rFonts w:eastAsia="MS Mincho"/>
          <w:sz w:val="26"/>
          <w:szCs w:val="26"/>
          <w:lang w:eastAsia="ja-JP"/>
        </w:rPr>
      </w:pPr>
    </w:p>
    <w:p w14:paraId="484E7523" w14:textId="77777777" w:rsidR="00DF2606" w:rsidRPr="004E0877" w:rsidRDefault="00DF2606" w:rsidP="00DF2606">
      <w:pPr>
        <w:rPr>
          <w:rFonts w:eastAsia="MS Mincho"/>
          <w:sz w:val="26"/>
          <w:szCs w:val="26"/>
          <w:lang w:eastAsia="ja-JP"/>
        </w:rPr>
      </w:pPr>
    </w:p>
    <w:p w14:paraId="04F09F67" w14:textId="77777777" w:rsidR="00DF2606" w:rsidRPr="004E0877" w:rsidRDefault="00DF2606" w:rsidP="00DF2606">
      <w:pPr>
        <w:rPr>
          <w:rFonts w:eastAsia="MS Mincho"/>
          <w:sz w:val="26"/>
          <w:szCs w:val="26"/>
          <w:lang w:eastAsia="ja-JP"/>
        </w:rPr>
      </w:pPr>
    </w:p>
    <w:p w14:paraId="1E1FE42C" w14:textId="77777777" w:rsidR="00DF2606" w:rsidRPr="004E0877" w:rsidRDefault="00DF2606" w:rsidP="00DF2606">
      <w:pPr>
        <w:rPr>
          <w:rFonts w:eastAsia="MS Mincho"/>
          <w:sz w:val="26"/>
          <w:szCs w:val="26"/>
          <w:lang w:eastAsia="ja-JP"/>
        </w:rPr>
      </w:pPr>
    </w:p>
    <w:p w14:paraId="488136D6" w14:textId="77777777" w:rsidR="00DF2606" w:rsidRPr="004E0877" w:rsidRDefault="00DF2606" w:rsidP="00DF2606">
      <w:pPr>
        <w:rPr>
          <w:rFonts w:eastAsia="MS Mincho"/>
          <w:sz w:val="26"/>
          <w:szCs w:val="26"/>
          <w:lang w:eastAsia="ja-JP"/>
        </w:rPr>
      </w:pPr>
    </w:p>
    <w:p w14:paraId="20219B31" w14:textId="77777777" w:rsidR="00DF2606" w:rsidRPr="004E0877" w:rsidRDefault="00DF2606" w:rsidP="00DF2606">
      <w:pPr>
        <w:rPr>
          <w:rFonts w:eastAsia="MS Mincho"/>
          <w:sz w:val="26"/>
          <w:szCs w:val="26"/>
          <w:lang w:eastAsia="ja-JP"/>
        </w:rPr>
      </w:pPr>
    </w:p>
    <w:p w14:paraId="444B6C69" w14:textId="77777777" w:rsidR="00DF2606" w:rsidRPr="004E0877" w:rsidRDefault="00DF2606" w:rsidP="00DF2606">
      <w:pPr>
        <w:rPr>
          <w:rFonts w:eastAsia="MS Mincho"/>
          <w:sz w:val="26"/>
          <w:szCs w:val="26"/>
          <w:lang w:eastAsia="ja-JP"/>
        </w:rPr>
      </w:pPr>
    </w:p>
    <w:p w14:paraId="1C8AC82C" w14:textId="77777777" w:rsidR="00DF2606" w:rsidRPr="004E0877" w:rsidRDefault="00DF2606" w:rsidP="00DF2606">
      <w:pPr>
        <w:rPr>
          <w:rFonts w:eastAsia="MS Mincho"/>
          <w:sz w:val="26"/>
          <w:szCs w:val="26"/>
          <w:lang w:eastAsia="ja-JP"/>
        </w:rPr>
      </w:pPr>
    </w:p>
    <w:p w14:paraId="132DF32A" w14:textId="77777777" w:rsidR="00DF2606" w:rsidRPr="004E0877" w:rsidRDefault="00DF2606" w:rsidP="00DF2606">
      <w:pPr>
        <w:rPr>
          <w:rFonts w:eastAsia="MS Mincho"/>
          <w:sz w:val="26"/>
          <w:szCs w:val="26"/>
          <w:lang w:eastAsia="ja-JP"/>
        </w:rPr>
      </w:pPr>
    </w:p>
    <w:p w14:paraId="64D6480E" w14:textId="77777777" w:rsidR="00DF2606" w:rsidRPr="004E0877" w:rsidRDefault="00DF2606" w:rsidP="00DF2606">
      <w:pPr>
        <w:jc w:val="center"/>
        <w:rPr>
          <w:rFonts w:eastAsia="MS Mincho"/>
          <w:sz w:val="26"/>
          <w:szCs w:val="26"/>
          <w:lang w:eastAsia="ja-JP"/>
        </w:rPr>
      </w:pPr>
      <w:r w:rsidRPr="004E0877">
        <w:rPr>
          <w:rFonts w:eastAsia="MS Mincho"/>
          <w:sz w:val="26"/>
          <w:szCs w:val="26"/>
          <w:lang w:eastAsia="ja-JP"/>
        </w:rPr>
        <w:t xml:space="preserve">г. </w:t>
      </w:r>
      <w:r w:rsidR="00E1161F">
        <w:rPr>
          <w:rFonts w:eastAsia="MS Mincho"/>
          <w:sz w:val="26"/>
          <w:szCs w:val="26"/>
          <w:lang w:eastAsia="ja-JP"/>
        </w:rPr>
        <w:t>Уфа</w:t>
      </w:r>
    </w:p>
    <w:p w14:paraId="0B972AF7" w14:textId="77777777" w:rsidR="00DF2606" w:rsidRPr="004E0877" w:rsidRDefault="00DF2606" w:rsidP="00DF2606">
      <w:pPr>
        <w:jc w:val="center"/>
        <w:rPr>
          <w:rFonts w:eastAsia="MS Mincho"/>
          <w:sz w:val="26"/>
          <w:szCs w:val="26"/>
          <w:lang w:eastAsia="ja-JP"/>
        </w:rPr>
      </w:pPr>
      <w:r w:rsidRPr="004E0877">
        <w:rPr>
          <w:rFonts w:eastAsia="MS Mincho"/>
          <w:sz w:val="26"/>
          <w:szCs w:val="26"/>
          <w:lang w:eastAsia="ja-JP"/>
        </w:rPr>
        <w:t>20</w:t>
      </w:r>
      <w:r w:rsidR="00E1161F">
        <w:rPr>
          <w:rFonts w:eastAsia="MS Mincho"/>
          <w:sz w:val="26"/>
          <w:szCs w:val="26"/>
          <w:lang w:eastAsia="ja-JP"/>
        </w:rPr>
        <w:t>20</w:t>
      </w:r>
      <w:r w:rsidRPr="004E0877">
        <w:rPr>
          <w:rFonts w:eastAsia="MS Mincho"/>
          <w:sz w:val="26"/>
          <w:szCs w:val="26"/>
          <w:lang w:eastAsia="ja-JP"/>
        </w:rPr>
        <w:t xml:space="preserve"> г.</w:t>
      </w:r>
    </w:p>
    <w:p w14:paraId="4157EC18" w14:textId="77777777" w:rsidR="00DF2606" w:rsidRPr="004E0877" w:rsidRDefault="00DF2606" w:rsidP="00DF2606">
      <w:pPr>
        <w:jc w:val="center"/>
        <w:rPr>
          <w:rFonts w:eastAsia="MS Mincho"/>
          <w:sz w:val="26"/>
          <w:szCs w:val="26"/>
          <w:lang w:eastAsia="ja-JP"/>
        </w:rPr>
      </w:pPr>
    </w:p>
    <w:p w14:paraId="65092E8E" w14:textId="77777777" w:rsidR="00DF2606" w:rsidRPr="004E0877" w:rsidRDefault="00DF2606" w:rsidP="00DF2606">
      <w:pPr>
        <w:jc w:val="center"/>
        <w:rPr>
          <w:rFonts w:eastAsia="MS Mincho"/>
          <w:sz w:val="26"/>
          <w:szCs w:val="26"/>
          <w:lang w:eastAsia="ja-JP"/>
        </w:rPr>
        <w:sectPr w:rsidR="00DF2606" w:rsidRPr="004E0877" w:rsidSect="00DF2606">
          <w:pgSz w:w="11906" w:h="16838"/>
          <w:pgMar w:top="1134" w:right="850" w:bottom="1134" w:left="1701" w:header="708" w:footer="708" w:gutter="0"/>
          <w:cols w:space="708"/>
          <w:titlePg/>
          <w:docGrid w:linePitch="360"/>
        </w:sectPr>
      </w:pPr>
    </w:p>
    <w:p w14:paraId="2C4BF59F" w14:textId="77777777" w:rsidR="00DF2606" w:rsidRPr="00F93DCF" w:rsidRDefault="00DF2606" w:rsidP="00DF2606">
      <w:pPr>
        <w:jc w:val="both"/>
        <w:rPr>
          <w:rFonts w:eastAsia="MS Mincho"/>
          <w:sz w:val="26"/>
          <w:szCs w:val="26"/>
          <w:lang w:eastAsia="ja-JP"/>
        </w:rPr>
      </w:pPr>
      <w:r w:rsidRPr="00EF7AFF">
        <w:rPr>
          <w:rFonts w:eastAsia="MS Mincho"/>
          <w:b/>
          <w:sz w:val="26"/>
          <w:szCs w:val="26"/>
          <w:lang w:eastAsia="ja-JP"/>
        </w:rPr>
        <w:lastRenderedPageBreak/>
        <w:t>Публичное акционерное общество «</w:t>
      </w:r>
      <w:r w:rsidR="00E1161F">
        <w:rPr>
          <w:rFonts w:eastAsia="MS Mincho"/>
          <w:b/>
          <w:sz w:val="26"/>
          <w:szCs w:val="26"/>
          <w:lang w:eastAsia="ja-JP"/>
        </w:rPr>
        <w:t>Башинформсвязь</w:t>
      </w:r>
      <w:r w:rsidRPr="00EF7AFF">
        <w:rPr>
          <w:rFonts w:eastAsia="MS Mincho"/>
          <w:b/>
          <w:sz w:val="26"/>
          <w:szCs w:val="26"/>
          <w:lang w:eastAsia="ja-JP"/>
        </w:rPr>
        <w:t>» (ПАО «</w:t>
      </w:r>
      <w:r w:rsidR="00E1161F">
        <w:rPr>
          <w:rFonts w:eastAsia="MS Mincho"/>
          <w:b/>
          <w:sz w:val="26"/>
          <w:szCs w:val="26"/>
          <w:lang w:eastAsia="ja-JP"/>
        </w:rPr>
        <w:t>Башинформсвязь</w:t>
      </w:r>
      <w:r w:rsidRPr="00EF7AFF">
        <w:rPr>
          <w:rFonts w:eastAsia="MS Mincho"/>
          <w:b/>
          <w:sz w:val="26"/>
          <w:szCs w:val="26"/>
          <w:lang w:eastAsia="ja-JP"/>
        </w:rPr>
        <w:t>»)</w:t>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F93DCF">
        <w:rPr>
          <w:rFonts w:eastAsia="MS Mincho"/>
          <w:sz w:val="26"/>
          <w:szCs w:val="26"/>
          <w:lang w:eastAsia="ja-JP"/>
        </w:rPr>
        <w:instrText xml:space="preserve"> FORMDROPDOWN </w:instrText>
      </w:r>
      <w:r w:rsidR="004A0617">
        <w:rPr>
          <w:rFonts w:eastAsia="MS Mincho"/>
          <w:sz w:val="26"/>
          <w:szCs w:val="26"/>
          <w:lang w:eastAsia="ja-JP"/>
        </w:rPr>
      </w:r>
      <w:r w:rsidR="004A0617">
        <w:rPr>
          <w:rFonts w:eastAsia="MS Mincho"/>
          <w:sz w:val="26"/>
          <w:szCs w:val="26"/>
          <w:lang w:eastAsia="ja-JP"/>
        </w:rPr>
        <w:fldChar w:fldCharType="separate"/>
      </w:r>
      <w:r w:rsidRPr="00F93DCF">
        <w:rPr>
          <w:rFonts w:eastAsia="MS Mincho"/>
          <w:sz w:val="26"/>
          <w:szCs w:val="26"/>
          <w:lang w:eastAsia="ja-JP"/>
        </w:rPr>
        <w:fldChar w:fldCharType="end"/>
      </w:r>
      <w:r w:rsidRPr="00F93DCF">
        <w:rPr>
          <w:rFonts w:eastAsia="MS Mincho"/>
          <w:sz w:val="26"/>
          <w:szCs w:val="26"/>
          <w:lang w:eastAsia="ja-JP"/>
        </w:rPr>
        <w:t xml:space="preserve"> в дальнейшем «</w:t>
      </w:r>
      <w:r w:rsidRPr="00F93DCF">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F93DCF">
        <w:rPr>
          <w:rFonts w:eastAsia="MS Mincho"/>
          <w:b/>
          <w:sz w:val="26"/>
          <w:szCs w:val="26"/>
          <w:lang w:eastAsia="ja-JP"/>
        </w:rPr>
        <w:instrText xml:space="preserve"> FORMTEXT </w:instrText>
      </w:r>
      <w:r w:rsidRPr="00F93DCF">
        <w:rPr>
          <w:rFonts w:eastAsia="MS Mincho"/>
          <w:b/>
          <w:sz w:val="26"/>
          <w:szCs w:val="26"/>
          <w:lang w:eastAsia="ja-JP"/>
        </w:rPr>
      </w:r>
      <w:r w:rsidRPr="00F93DCF">
        <w:rPr>
          <w:rFonts w:eastAsia="MS Mincho"/>
          <w:b/>
          <w:sz w:val="26"/>
          <w:szCs w:val="26"/>
          <w:lang w:eastAsia="ja-JP"/>
        </w:rPr>
        <w:fldChar w:fldCharType="separate"/>
      </w:r>
      <w:r w:rsidRPr="00F93DCF">
        <w:rPr>
          <w:rFonts w:eastAsia="MS Mincho"/>
          <w:b/>
          <w:sz w:val="26"/>
          <w:szCs w:val="26"/>
          <w:lang w:eastAsia="ja-JP"/>
        </w:rPr>
        <w:t>Покупатель</w:t>
      </w:r>
      <w:r w:rsidRPr="00F93DCF">
        <w:rPr>
          <w:rFonts w:eastAsia="MS Mincho"/>
          <w:sz w:val="26"/>
          <w:szCs w:val="26"/>
          <w:lang w:eastAsia="ja-JP"/>
        </w:rPr>
        <w:fldChar w:fldCharType="end"/>
      </w:r>
      <w:r w:rsidRPr="00F93DCF">
        <w:rPr>
          <w:rFonts w:eastAsia="MS Mincho"/>
          <w:sz w:val="26"/>
          <w:szCs w:val="26"/>
          <w:lang w:eastAsia="ja-JP"/>
        </w:rPr>
        <w:t xml:space="preserve">», в лице </w:t>
      </w:r>
      <w:r w:rsidRPr="00F93DCF">
        <w:rPr>
          <w:rFonts w:eastAsia="MS Mincho"/>
          <w:sz w:val="26"/>
          <w:szCs w:val="26"/>
          <w:lang w:eastAsia="ja-JP"/>
        </w:rPr>
        <w:fldChar w:fldCharType="begin">
          <w:ffData>
            <w:name w:val=""/>
            <w:enabled/>
            <w:calcOnExit w:val="0"/>
            <w:textInput>
              <w:default w:val="______________________________"/>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______________________________</w:t>
      </w:r>
      <w:r w:rsidRPr="00F93DCF">
        <w:rPr>
          <w:rFonts w:eastAsia="MS Mincho"/>
          <w:sz w:val="26"/>
          <w:szCs w:val="26"/>
          <w:lang w:eastAsia="ja-JP"/>
        </w:rPr>
        <w:fldChar w:fldCharType="end"/>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w:t>
      </w:r>
      <w:r w:rsidRPr="00F93DCF">
        <w:rPr>
          <w:rFonts w:eastAsia="MS Mincho"/>
          <w:i/>
          <w:sz w:val="26"/>
          <w:szCs w:val="26"/>
          <w:lang w:eastAsia="ja-JP"/>
        </w:rPr>
        <w:t>действующего / (действующей)</w:t>
      </w:r>
      <w:r w:rsidRPr="00F93DCF">
        <w:rPr>
          <w:rFonts w:eastAsia="MS Mincho"/>
          <w:sz w:val="26"/>
          <w:szCs w:val="26"/>
          <w:lang w:eastAsia="ja-JP"/>
        </w:rPr>
        <w:t xml:space="preserve">] на основании </w:t>
      </w:r>
      <w:r w:rsidRPr="00F93DCF">
        <w:rPr>
          <w:rFonts w:eastAsia="MS Mincho"/>
          <w:sz w:val="26"/>
          <w:szCs w:val="26"/>
          <w:lang w:eastAsia="ja-JP"/>
        </w:rPr>
        <w:fldChar w:fldCharType="begin">
          <w:ffData>
            <w:name w:val=""/>
            <w:enabled/>
            <w:calcOnExit w:val="0"/>
            <w:textInput>
              <w:default w:val="____________________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______________________________</w:t>
      </w:r>
      <w:r w:rsidRPr="00F93DCF">
        <w:rPr>
          <w:rFonts w:eastAsia="MS Mincho"/>
          <w:sz w:val="26"/>
          <w:szCs w:val="26"/>
          <w:lang w:eastAsia="ja-JP"/>
        </w:rPr>
        <w:fldChar w:fldCharType="end"/>
      </w:r>
      <w:r w:rsidRPr="00F93DCF">
        <w:rPr>
          <w:rFonts w:eastAsia="MS Mincho"/>
          <w:sz w:val="26"/>
          <w:szCs w:val="26"/>
          <w:lang w:eastAsia="ja-JP"/>
        </w:rPr>
        <w:t>, с одной стороны, и</w:t>
      </w:r>
    </w:p>
    <w:p w14:paraId="791AAE26" w14:textId="77777777" w:rsidR="00DF2606" w:rsidRPr="004E0877" w:rsidRDefault="00DF2606" w:rsidP="00DF2606">
      <w:pPr>
        <w:jc w:val="both"/>
        <w:rPr>
          <w:rFonts w:eastAsia="MS Mincho"/>
          <w:sz w:val="26"/>
          <w:szCs w:val="26"/>
          <w:lang w:eastAsia="ja-JP"/>
        </w:rPr>
      </w:pPr>
      <w:r w:rsidRPr="00F93DCF">
        <w:rPr>
          <w:rFonts w:eastAsia="MS Mincho"/>
          <w:b/>
          <w:sz w:val="26"/>
          <w:szCs w:val="26"/>
          <w:lang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F93DCF">
        <w:rPr>
          <w:rFonts w:eastAsia="MS Mincho"/>
          <w:b/>
          <w:sz w:val="26"/>
          <w:szCs w:val="26"/>
          <w:lang w:eastAsia="ja-JP"/>
        </w:rPr>
        <w:instrText xml:space="preserve"> FORMTEXT </w:instrText>
      </w:r>
      <w:r w:rsidRPr="00F93DCF">
        <w:rPr>
          <w:rFonts w:eastAsia="MS Mincho"/>
          <w:b/>
          <w:sz w:val="26"/>
          <w:szCs w:val="26"/>
          <w:lang w:eastAsia="ja-JP"/>
        </w:rPr>
      </w:r>
      <w:r w:rsidRPr="00F93DCF">
        <w:rPr>
          <w:rFonts w:eastAsia="MS Mincho"/>
          <w:b/>
          <w:sz w:val="26"/>
          <w:szCs w:val="26"/>
          <w:lang w:eastAsia="ja-JP"/>
        </w:rPr>
        <w:fldChar w:fldCharType="separate"/>
      </w:r>
      <w:r w:rsidRPr="00F93DCF">
        <w:rPr>
          <w:rFonts w:eastAsia="MS Mincho"/>
          <w:b/>
          <w:sz w:val="26"/>
          <w:szCs w:val="26"/>
          <w:lang w:eastAsia="ja-JP"/>
        </w:rPr>
        <w:t>______________________________</w:t>
      </w:r>
      <w:r w:rsidRPr="00F93DCF">
        <w:rPr>
          <w:rFonts w:eastAsia="MS Mincho"/>
          <w:sz w:val="26"/>
          <w:szCs w:val="26"/>
          <w:lang w:eastAsia="ja-JP"/>
        </w:rPr>
        <w:fldChar w:fldCharType="end"/>
      </w:r>
      <w:r w:rsidRPr="00F93DCF">
        <w:rPr>
          <w:rFonts w:eastAsia="MS Mincho"/>
          <w:b/>
          <w:sz w:val="26"/>
          <w:szCs w:val="26"/>
          <w:lang w:eastAsia="ja-JP"/>
        </w:rPr>
        <w:t xml:space="preserve"> «</w:t>
      </w:r>
      <w:r w:rsidRPr="00F93DCF">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F93DCF">
        <w:rPr>
          <w:rFonts w:eastAsia="MS Mincho"/>
          <w:b/>
          <w:sz w:val="26"/>
          <w:szCs w:val="26"/>
          <w:lang w:eastAsia="ja-JP"/>
        </w:rPr>
        <w:instrText xml:space="preserve"> FORMTEXT </w:instrText>
      </w:r>
      <w:r w:rsidRPr="00F93DCF">
        <w:rPr>
          <w:rFonts w:eastAsia="MS Mincho"/>
          <w:b/>
          <w:sz w:val="26"/>
          <w:szCs w:val="26"/>
          <w:lang w:eastAsia="ja-JP"/>
        </w:rPr>
      </w:r>
      <w:r w:rsidRPr="00F93DCF">
        <w:rPr>
          <w:rFonts w:eastAsia="MS Mincho"/>
          <w:b/>
          <w:sz w:val="26"/>
          <w:szCs w:val="26"/>
          <w:lang w:eastAsia="ja-JP"/>
        </w:rPr>
        <w:fldChar w:fldCharType="separate"/>
      </w:r>
      <w:r w:rsidRPr="00F93DCF">
        <w:rPr>
          <w:rFonts w:eastAsia="MS Mincho"/>
          <w:b/>
          <w:sz w:val="26"/>
          <w:szCs w:val="26"/>
          <w:lang w:eastAsia="ja-JP"/>
        </w:rPr>
        <w:t>______________________________</w:t>
      </w:r>
      <w:r w:rsidRPr="00F93DCF">
        <w:rPr>
          <w:rFonts w:eastAsia="MS Mincho"/>
          <w:sz w:val="26"/>
          <w:szCs w:val="26"/>
          <w:lang w:eastAsia="ja-JP"/>
        </w:rPr>
        <w:fldChar w:fldCharType="end"/>
      </w:r>
      <w:r w:rsidRPr="00F93DCF">
        <w:rPr>
          <w:rFonts w:eastAsia="MS Mincho"/>
          <w:b/>
          <w:sz w:val="26"/>
          <w:szCs w:val="26"/>
          <w:lang w:eastAsia="ja-JP"/>
        </w:rPr>
        <w:t>» (</w:t>
      </w:r>
      <w:r w:rsidRPr="00F93DCF">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F93DCF">
        <w:rPr>
          <w:rFonts w:eastAsia="MS Mincho"/>
          <w:b/>
          <w:sz w:val="26"/>
          <w:szCs w:val="26"/>
          <w:lang w:eastAsia="ja-JP"/>
        </w:rPr>
        <w:instrText xml:space="preserve"> FORMTEXT </w:instrText>
      </w:r>
      <w:r w:rsidRPr="00F93DCF">
        <w:rPr>
          <w:rFonts w:eastAsia="MS Mincho"/>
          <w:b/>
          <w:sz w:val="26"/>
          <w:szCs w:val="26"/>
          <w:lang w:eastAsia="ja-JP"/>
        </w:rPr>
      </w:r>
      <w:r w:rsidRPr="00F93DCF">
        <w:rPr>
          <w:rFonts w:eastAsia="MS Mincho"/>
          <w:b/>
          <w:sz w:val="26"/>
          <w:szCs w:val="26"/>
          <w:lang w:eastAsia="ja-JP"/>
        </w:rPr>
        <w:fldChar w:fldCharType="separate"/>
      </w:r>
      <w:r w:rsidRPr="00F93DCF">
        <w:rPr>
          <w:rFonts w:eastAsia="MS Mincho"/>
          <w:b/>
          <w:sz w:val="26"/>
          <w:szCs w:val="26"/>
          <w:lang w:eastAsia="ja-JP"/>
        </w:rPr>
        <w:t>______________________________</w:t>
      </w:r>
      <w:r w:rsidRPr="00F93DCF">
        <w:rPr>
          <w:rFonts w:eastAsia="MS Mincho"/>
          <w:sz w:val="26"/>
          <w:szCs w:val="26"/>
          <w:lang w:eastAsia="ja-JP"/>
        </w:rPr>
        <w:fldChar w:fldCharType="end"/>
      </w:r>
      <w:r w:rsidRPr="00F93DCF">
        <w:rPr>
          <w:rFonts w:eastAsia="MS Mincho"/>
          <w:b/>
          <w:sz w:val="26"/>
          <w:szCs w:val="26"/>
          <w:lang w:eastAsia="ja-JP"/>
        </w:rPr>
        <w:t>)</w:t>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F93DCF">
        <w:rPr>
          <w:rFonts w:eastAsia="MS Mincho"/>
          <w:sz w:val="26"/>
          <w:szCs w:val="26"/>
          <w:lang w:eastAsia="ja-JP"/>
        </w:rPr>
        <w:instrText xml:space="preserve"> FORMDROPDOWN </w:instrText>
      </w:r>
      <w:r w:rsidR="004A0617">
        <w:rPr>
          <w:rFonts w:eastAsia="MS Mincho"/>
          <w:sz w:val="26"/>
          <w:szCs w:val="26"/>
          <w:lang w:eastAsia="ja-JP"/>
        </w:rPr>
      </w:r>
      <w:r w:rsidR="004A0617">
        <w:rPr>
          <w:rFonts w:eastAsia="MS Mincho"/>
          <w:sz w:val="26"/>
          <w:szCs w:val="26"/>
          <w:lang w:eastAsia="ja-JP"/>
        </w:rPr>
        <w:fldChar w:fldCharType="separate"/>
      </w:r>
      <w:r w:rsidRPr="00F93DCF">
        <w:rPr>
          <w:rFonts w:eastAsia="MS Mincho"/>
          <w:sz w:val="26"/>
          <w:szCs w:val="26"/>
          <w:lang w:eastAsia="ja-JP"/>
        </w:rPr>
        <w:fldChar w:fldCharType="end"/>
      </w:r>
      <w:r w:rsidRPr="00F93DCF">
        <w:rPr>
          <w:rFonts w:eastAsia="MS Mincho"/>
          <w:sz w:val="26"/>
          <w:szCs w:val="26"/>
          <w:lang w:eastAsia="ja-JP"/>
        </w:rPr>
        <w:t xml:space="preserve"> в дальнейшем «</w:t>
      </w:r>
      <w:r w:rsidRPr="00F93DCF">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F93DCF">
        <w:rPr>
          <w:rFonts w:eastAsia="MS Mincho"/>
          <w:b/>
          <w:sz w:val="26"/>
          <w:szCs w:val="26"/>
          <w:lang w:eastAsia="ja-JP"/>
        </w:rPr>
        <w:instrText xml:space="preserve"> FORMTEXT </w:instrText>
      </w:r>
      <w:r w:rsidRPr="00F93DCF">
        <w:rPr>
          <w:rFonts w:eastAsia="MS Mincho"/>
          <w:b/>
          <w:sz w:val="26"/>
          <w:szCs w:val="26"/>
          <w:lang w:eastAsia="ja-JP"/>
        </w:rPr>
      </w:r>
      <w:r w:rsidRPr="00F93DCF">
        <w:rPr>
          <w:rFonts w:eastAsia="MS Mincho"/>
          <w:b/>
          <w:sz w:val="26"/>
          <w:szCs w:val="26"/>
          <w:lang w:eastAsia="ja-JP"/>
        </w:rPr>
        <w:fldChar w:fldCharType="separate"/>
      </w:r>
      <w:r w:rsidRPr="00F93DCF">
        <w:rPr>
          <w:rFonts w:eastAsia="MS Mincho"/>
          <w:b/>
          <w:sz w:val="26"/>
          <w:szCs w:val="26"/>
          <w:lang w:eastAsia="ja-JP"/>
        </w:rPr>
        <w:t>Поставщик</w:t>
      </w:r>
      <w:r w:rsidRPr="00F93DCF">
        <w:rPr>
          <w:rFonts w:eastAsia="MS Mincho"/>
          <w:sz w:val="26"/>
          <w:szCs w:val="26"/>
          <w:lang w:eastAsia="ja-JP"/>
        </w:rPr>
        <w:fldChar w:fldCharType="end"/>
      </w:r>
      <w:r w:rsidRPr="00F93DCF">
        <w:rPr>
          <w:rFonts w:eastAsia="MS Mincho"/>
          <w:sz w:val="26"/>
          <w:szCs w:val="26"/>
          <w:lang w:eastAsia="ja-JP"/>
        </w:rPr>
        <w:t xml:space="preserve">», в лице </w:t>
      </w:r>
      <w:r w:rsidRPr="00F93DCF">
        <w:rPr>
          <w:rFonts w:eastAsia="MS Mincho"/>
          <w:sz w:val="26"/>
          <w:szCs w:val="26"/>
          <w:lang w:eastAsia="ja-JP"/>
        </w:rPr>
        <w:fldChar w:fldCharType="begin">
          <w:ffData>
            <w:name w:val=""/>
            <w:enabled/>
            <w:calcOnExit w:val="0"/>
            <w:textInput>
              <w:default w:val="______________________________"/>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______________________________</w:t>
      </w:r>
      <w:r w:rsidRPr="00F93DCF">
        <w:rPr>
          <w:rFonts w:eastAsia="MS Mincho"/>
          <w:sz w:val="26"/>
          <w:szCs w:val="26"/>
          <w:lang w:eastAsia="ja-JP"/>
        </w:rPr>
        <w:fldChar w:fldCharType="end"/>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w:t>
      </w:r>
      <w:r w:rsidRPr="00F93DCF">
        <w:rPr>
          <w:rFonts w:eastAsia="MS Mincho"/>
          <w:i/>
          <w:sz w:val="26"/>
          <w:szCs w:val="26"/>
          <w:lang w:eastAsia="ja-JP"/>
        </w:rPr>
        <w:t>действующего / (действующей)</w:t>
      </w:r>
      <w:r w:rsidRPr="00F93DCF">
        <w:rPr>
          <w:rFonts w:eastAsia="MS Mincho"/>
          <w:sz w:val="26"/>
          <w:szCs w:val="26"/>
          <w:lang w:eastAsia="ja-JP"/>
        </w:rPr>
        <w:t xml:space="preserve">] на основании </w:t>
      </w:r>
      <w:r w:rsidRPr="00F93DCF">
        <w:rPr>
          <w:rFonts w:eastAsia="MS Mincho"/>
          <w:sz w:val="26"/>
          <w:szCs w:val="26"/>
          <w:lang w:eastAsia="ja-JP"/>
        </w:rPr>
        <w:fldChar w:fldCharType="begin">
          <w:ffData>
            <w:name w:val=""/>
            <w:enabled/>
            <w:calcOnExit w:val="0"/>
            <w:textInput>
              <w:default w:val="____________________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______________________________</w:t>
      </w:r>
      <w:r w:rsidRPr="00F93DCF">
        <w:rPr>
          <w:rFonts w:eastAsia="MS Mincho"/>
          <w:sz w:val="26"/>
          <w:szCs w:val="26"/>
          <w:lang w:eastAsia="ja-JP"/>
        </w:rPr>
        <w:fldChar w:fldCharType="end"/>
      </w:r>
      <w:r w:rsidRPr="00F93DCF">
        <w:rPr>
          <w:rFonts w:eastAsia="MS Mincho"/>
          <w:sz w:val="26"/>
          <w:szCs w:val="26"/>
          <w:lang w:eastAsia="ja-JP"/>
        </w:rPr>
        <w:t>, с другой стороны,</w:t>
      </w:r>
      <w:r>
        <w:rPr>
          <w:rFonts w:eastAsia="MS Mincho"/>
          <w:sz w:val="26"/>
          <w:szCs w:val="26"/>
          <w:lang w:eastAsia="ja-JP"/>
        </w:rPr>
        <w:t xml:space="preserve"> </w:t>
      </w:r>
      <w:r w:rsidRPr="00F93DCF">
        <w:rPr>
          <w:rFonts w:eastAsia="MS Mincho"/>
          <w:sz w:val="26"/>
          <w:szCs w:val="26"/>
          <w:lang w:eastAsia="ja-JP"/>
        </w:rPr>
        <w:t xml:space="preserve">совместно именуемые «Стороны», заключили настоящий </w:t>
      </w:r>
      <w:r>
        <w:rPr>
          <w:rFonts w:eastAsia="MS Mincho"/>
          <w:sz w:val="26"/>
          <w:szCs w:val="26"/>
          <w:lang w:eastAsia="ja-JP"/>
        </w:rPr>
        <w:t>Заказ №</w:t>
      </w:r>
      <w:r w:rsidRPr="00F93DCF">
        <w:rPr>
          <w:rFonts w:eastAsia="MS Mincho"/>
          <w:sz w:val="26"/>
          <w:szCs w:val="26"/>
          <w:lang w:eastAsia="ja-JP"/>
        </w:rPr>
        <w:t xml:space="preserve"> </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rsidRPr="00A56DC0">
        <w:t xml:space="preserve"> </w:t>
      </w:r>
      <w:r>
        <w:t>от «</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xml:space="preserve"> </w:t>
      </w:r>
      <w:r>
        <w:rPr>
          <w:rFonts w:eastAsia="MS Mincho"/>
          <w:sz w:val="26"/>
          <w:szCs w:val="26"/>
          <w:lang w:eastAsia="ja-JP"/>
        </w:rPr>
        <w:t>20</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 xml:space="preserve"> года к Договору поставки </w:t>
      </w:r>
      <w:r>
        <w:rPr>
          <w:rFonts w:eastAsia="MS Mincho"/>
          <w:sz w:val="26"/>
          <w:szCs w:val="26"/>
          <w:lang w:eastAsia="ja-JP"/>
        </w:rPr>
        <w:t>№</w:t>
      </w:r>
      <w:r w:rsidRPr="00F93DCF">
        <w:rPr>
          <w:rFonts w:eastAsia="MS Mincho"/>
          <w:sz w:val="26"/>
          <w:szCs w:val="26"/>
          <w:lang w:eastAsia="ja-JP"/>
        </w:rPr>
        <w:t xml:space="preserve"> </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rsidRPr="00A56DC0">
        <w:t xml:space="preserve"> </w:t>
      </w:r>
      <w:r>
        <w:t>от «</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xml:space="preserve"> </w:t>
      </w:r>
      <w:r>
        <w:rPr>
          <w:rFonts w:eastAsia="MS Mincho"/>
          <w:sz w:val="26"/>
          <w:szCs w:val="26"/>
          <w:lang w:eastAsia="ja-JP"/>
        </w:rPr>
        <w:t>20</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 xml:space="preserve"> года</w:t>
      </w:r>
      <w:r>
        <w:rPr>
          <w:rFonts w:eastAsia="MS Mincho"/>
          <w:sz w:val="26"/>
          <w:szCs w:val="26"/>
          <w:lang w:eastAsia="ja-JP"/>
        </w:rPr>
        <w:t xml:space="preserve"> </w:t>
      </w:r>
      <w:r w:rsidRPr="00F93DCF">
        <w:rPr>
          <w:rFonts w:eastAsia="MS Mincho"/>
          <w:sz w:val="26"/>
          <w:szCs w:val="26"/>
          <w:lang w:eastAsia="ja-JP"/>
        </w:rPr>
        <w:t>(далее – «</w:t>
      </w:r>
      <w:r>
        <w:rPr>
          <w:rFonts w:eastAsia="MS Mincho"/>
          <w:sz w:val="26"/>
          <w:szCs w:val="26"/>
          <w:lang w:eastAsia="ja-JP"/>
        </w:rPr>
        <w:t>Заказ</w:t>
      </w:r>
      <w:r w:rsidRPr="00F93DCF">
        <w:rPr>
          <w:rFonts w:eastAsia="MS Mincho"/>
          <w:sz w:val="26"/>
          <w:szCs w:val="26"/>
          <w:lang w:eastAsia="ja-JP"/>
        </w:rPr>
        <w:t>») о нижеследующем:</w:t>
      </w:r>
    </w:p>
    <w:tbl>
      <w:tblPr>
        <w:tblW w:w="15005" w:type="dxa"/>
        <w:tblInd w:w="-296" w:type="dxa"/>
        <w:tblLayout w:type="fixed"/>
        <w:tblLook w:val="00A0" w:firstRow="1" w:lastRow="0" w:firstColumn="1" w:lastColumn="0" w:noHBand="0" w:noVBand="0"/>
      </w:tblPr>
      <w:tblGrid>
        <w:gridCol w:w="553"/>
        <w:gridCol w:w="722"/>
        <w:gridCol w:w="263"/>
        <w:gridCol w:w="1134"/>
        <w:gridCol w:w="1276"/>
        <w:gridCol w:w="709"/>
        <w:gridCol w:w="1701"/>
        <w:gridCol w:w="1134"/>
        <w:gridCol w:w="756"/>
        <w:gridCol w:w="236"/>
        <w:gridCol w:w="142"/>
        <w:gridCol w:w="613"/>
        <w:gridCol w:w="520"/>
        <w:gridCol w:w="284"/>
        <w:gridCol w:w="1276"/>
        <w:gridCol w:w="992"/>
        <w:gridCol w:w="284"/>
        <w:gridCol w:w="1418"/>
        <w:gridCol w:w="992"/>
      </w:tblGrid>
      <w:tr w:rsidR="00617D80" w:rsidRPr="004E0877" w14:paraId="193F1365" w14:textId="77777777" w:rsidTr="00617D80">
        <w:trPr>
          <w:trHeight w:val="405"/>
        </w:trPr>
        <w:tc>
          <w:tcPr>
            <w:tcW w:w="1275" w:type="dxa"/>
            <w:gridSpan w:val="2"/>
            <w:tcBorders>
              <w:top w:val="nil"/>
              <w:left w:val="nil"/>
              <w:bottom w:val="nil"/>
              <w:right w:val="nil"/>
            </w:tcBorders>
          </w:tcPr>
          <w:p w14:paraId="0F97DC65" w14:textId="77777777" w:rsidR="00617D80" w:rsidRPr="004E0877" w:rsidRDefault="00617D80" w:rsidP="00DF2606">
            <w:pPr>
              <w:jc w:val="center"/>
              <w:rPr>
                <w:rFonts w:eastAsia="MS Mincho"/>
                <w:sz w:val="26"/>
                <w:szCs w:val="26"/>
                <w:lang w:eastAsia="ja-JP"/>
              </w:rPr>
            </w:pPr>
          </w:p>
        </w:tc>
        <w:tc>
          <w:tcPr>
            <w:tcW w:w="13730" w:type="dxa"/>
            <w:gridSpan w:val="17"/>
            <w:tcBorders>
              <w:top w:val="nil"/>
              <w:left w:val="nil"/>
              <w:bottom w:val="nil"/>
              <w:right w:val="nil"/>
            </w:tcBorders>
          </w:tcPr>
          <w:p w14:paraId="4FEEDA71" w14:textId="77777777" w:rsidR="00617D80" w:rsidRPr="004E0877" w:rsidRDefault="00617D80" w:rsidP="00DF2606">
            <w:pPr>
              <w:jc w:val="center"/>
              <w:rPr>
                <w:rFonts w:eastAsia="MS Mincho"/>
                <w:b/>
                <w:bCs/>
                <w:sz w:val="20"/>
                <w:szCs w:val="20"/>
              </w:rPr>
            </w:pPr>
            <w:r w:rsidRPr="004E0877">
              <w:rPr>
                <w:rFonts w:eastAsia="MS Mincho"/>
                <w:sz w:val="26"/>
                <w:szCs w:val="26"/>
                <w:lang w:eastAsia="ja-JP"/>
              </w:rPr>
              <w:t>СПЕЦИФИКАЦИЯ</w:t>
            </w:r>
          </w:p>
        </w:tc>
      </w:tr>
      <w:tr w:rsidR="00374EDA" w:rsidRPr="004E0877" w14:paraId="5C020A32" w14:textId="77777777" w:rsidTr="00617D80">
        <w:trPr>
          <w:gridAfter w:val="1"/>
          <w:wAfter w:w="992" w:type="dxa"/>
          <w:trHeight w:val="2717"/>
        </w:trPr>
        <w:tc>
          <w:tcPr>
            <w:tcW w:w="553" w:type="dxa"/>
            <w:tcBorders>
              <w:top w:val="single" w:sz="8" w:space="0" w:color="auto"/>
              <w:left w:val="single" w:sz="8" w:space="0" w:color="auto"/>
              <w:bottom w:val="single" w:sz="4" w:space="0" w:color="auto"/>
              <w:right w:val="nil"/>
            </w:tcBorders>
            <w:vAlign w:val="center"/>
          </w:tcPr>
          <w:p w14:paraId="23D7C436" w14:textId="77777777" w:rsidR="00374EDA" w:rsidRPr="004E0877" w:rsidRDefault="00374EDA" w:rsidP="00DF2606">
            <w:pPr>
              <w:jc w:val="center"/>
              <w:rPr>
                <w:rFonts w:eastAsia="MS Mincho"/>
                <w:b/>
                <w:bCs/>
                <w:sz w:val="20"/>
                <w:szCs w:val="20"/>
              </w:rPr>
            </w:pPr>
            <w:r w:rsidRPr="004E0877">
              <w:rPr>
                <w:rFonts w:eastAsia="MS Mincho"/>
                <w:b/>
                <w:bCs/>
                <w:sz w:val="20"/>
                <w:szCs w:val="20"/>
              </w:rPr>
              <w:t>№ п/п</w:t>
            </w:r>
          </w:p>
        </w:tc>
        <w:tc>
          <w:tcPr>
            <w:tcW w:w="985" w:type="dxa"/>
            <w:gridSpan w:val="2"/>
            <w:tcBorders>
              <w:top w:val="single" w:sz="8" w:space="0" w:color="auto"/>
              <w:left w:val="single" w:sz="8" w:space="0" w:color="auto"/>
              <w:bottom w:val="single" w:sz="4" w:space="0" w:color="auto"/>
              <w:right w:val="single" w:sz="8" w:space="0" w:color="auto"/>
            </w:tcBorders>
            <w:vAlign w:val="center"/>
          </w:tcPr>
          <w:p w14:paraId="278F2023" w14:textId="77777777" w:rsidR="00374EDA" w:rsidRPr="004E0877" w:rsidRDefault="00374EDA" w:rsidP="00DF2606">
            <w:pPr>
              <w:jc w:val="center"/>
              <w:rPr>
                <w:rFonts w:eastAsia="MS Mincho"/>
                <w:b/>
                <w:bCs/>
                <w:sz w:val="20"/>
                <w:szCs w:val="20"/>
              </w:rPr>
            </w:pPr>
            <w:r w:rsidRPr="004E0877">
              <w:rPr>
                <w:rFonts w:eastAsia="MS Mincho"/>
                <w:b/>
                <w:bCs/>
                <w:sz w:val="20"/>
                <w:szCs w:val="20"/>
              </w:rPr>
              <w:t>Серийный (заводской) номер, марка, модель и т.п.</w:t>
            </w:r>
          </w:p>
        </w:tc>
        <w:tc>
          <w:tcPr>
            <w:tcW w:w="1134" w:type="dxa"/>
            <w:tcBorders>
              <w:top w:val="single" w:sz="8" w:space="0" w:color="auto"/>
              <w:left w:val="single" w:sz="8" w:space="0" w:color="auto"/>
              <w:bottom w:val="single" w:sz="4" w:space="0" w:color="auto"/>
              <w:right w:val="single" w:sz="8" w:space="0" w:color="auto"/>
            </w:tcBorders>
            <w:vAlign w:val="center"/>
          </w:tcPr>
          <w:p w14:paraId="38D0B45C" w14:textId="77777777" w:rsidR="00374EDA" w:rsidRPr="004E0877" w:rsidRDefault="00374EDA" w:rsidP="00DF2606">
            <w:pPr>
              <w:jc w:val="center"/>
              <w:rPr>
                <w:rFonts w:eastAsia="MS Mincho"/>
                <w:b/>
                <w:bCs/>
                <w:sz w:val="20"/>
                <w:szCs w:val="20"/>
              </w:rPr>
            </w:pPr>
            <w:r w:rsidRPr="004E0877">
              <w:rPr>
                <w:rFonts w:eastAsia="MS Mincho"/>
                <w:b/>
                <w:bCs/>
                <w:sz w:val="20"/>
                <w:szCs w:val="20"/>
              </w:rPr>
              <w:t>Производитель</w:t>
            </w:r>
            <w:r>
              <w:rPr>
                <w:rFonts w:eastAsia="MS Mincho"/>
                <w:b/>
                <w:bCs/>
                <w:sz w:val="20"/>
                <w:szCs w:val="20"/>
              </w:rPr>
              <w:t>, Страна происхождения Товара</w:t>
            </w:r>
          </w:p>
        </w:tc>
        <w:tc>
          <w:tcPr>
            <w:tcW w:w="1276" w:type="dxa"/>
            <w:tcBorders>
              <w:top w:val="single" w:sz="8" w:space="0" w:color="auto"/>
              <w:left w:val="single" w:sz="8" w:space="0" w:color="auto"/>
              <w:bottom w:val="single" w:sz="4" w:space="0" w:color="auto"/>
              <w:right w:val="single" w:sz="8" w:space="0" w:color="auto"/>
            </w:tcBorders>
            <w:vAlign w:val="center"/>
          </w:tcPr>
          <w:p w14:paraId="39A3F880" w14:textId="77777777" w:rsidR="00374EDA" w:rsidRPr="004E0877" w:rsidRDefault="00374EDA" w:rsidP="00DF2606">
            <w:pPr>
              <w:jc w:val="center"/>
              <w:rPr>
                <w:rFonts w:eastAsia="MS Mincho"/>
                <w:b/>
                <w:bCs/>
                <w:sz w:val="20"/>
                <w:szCs w:val="20"/>
              </w:rPr>
            </w:pPr>
            <w:r w:rsidRPr="004E0877">
              <w:rPr>
                <w:rFonts w:eastAsia="MS Mincho"/>
                <w:b/>
                <w:bCs/>
                <w:sz w:val="20"/>
                <w:szCs w:val="20"/>
              </w:rPr>
              <w:t xml:space="preserve">Наименование (описание) </w:t>
            </w:r>
            <w:r>
              <w:rPr>
                <w:rFonts w:eastAsia="MS Mincho"/>
                <w:b/>
                <w:bCs/>
                <w:sz w:val="20"/>
                <w:szCs w:val="20"/>
              </w:rPr>
              <w:t>Товара</w:t>
            </w:r>
          </w:p>
        </w:tc>
        <w:tc>
          <w:tcPr>
            <w:tcW w:w="709" w:type="dxa"/>
            <w:tcBorders>
              <w:top w:val="single" w:sz="8" w:space="0" w:color="auto"/>
              <w:left w:val="single" w:sz="8" w:space="0" w:color="auto"/>
              <w:bottom w:val="single" w:sz="4" w:space="0" w:color="auto"/>
              <w:right w:val="single" w:sz="8" w:space="0" w:color="auto"/>
            </w:tcBorders>
            <w:vAlign w:val="center"/>
          </w:tcPr>
          <w:p w14:paraId="6281207D" w14:textId="77777777" w:rsidR="00374EDA" w:rsidRPr="004E0877" w:rsidRDefault="00374EDA" w:rsidP="00DF2606">
            <w:pPr>
              <w:jc w:val="center"/>
              <w:rPr>
                <w:rFonts w:eastAsia="MS Mincho"/>
                <w:b/>
                <w:bCs/>
                <w:sz w:val="20"/>
                <w:szCs w:val="20"/>
              </w:rPr>
            </w:pPr>
            <w:r w:rsidRPr="004E0877">
              <w:rPr>
                <w:rFonts w:eastAsia="MS Mincho"/>
                <w:b/>
                <w:bCs/>
                <w:sz w:val="20"/>
                <w:szCs w:val="20"/>
              </w:rPr>
              <w:t>Единица измерения</w:t>
            </w:r>
          </w:p>
        </w:tc>
        <w:tc>
          <w:tcPr>
            <w:tcW w:w="1701" w:type="dxa"/>
            <w:tcBorders>
              <w:top w:val="single" w:sz="8" w:space="0" w:color="auto"/>
              <w:left w:val="single" w:sz="8" w:space="0" w:color="auto"/>
              <w:bottom w:val="single" w:sz="4" w:space="0" w:color="auto"/>
              <w:right w:val="single" w:sz="8" w:space="0" w:color="auto"/>
            </w:tcBorders>
            <w:vAlign w:val="center"/>
          </w:tcPr>
          <w:p w14:paraId="0EC83B06" w14:textId="77777777" w:rsidR="00374EDA" w:rsidRPr="004E0877" w:rsidRDefault="00374EDA" w:rsidP="00DF2606">
            <w:pPr>
              <w:jc w:val="center"/>
              <w:rPr>
                <w:rFonts w:eastAsia="MS Mincho"/>
                <w:b/>
                <w:bCs/>
                <w:sz w:val="20"/>
                <w:szCs w:val="20"/>
              </w:rPr>
            </w:pPr>
            <w:r w:rsidRPr="004E0877">
              <w:rPr>
                <w:rFonts w:eastAsia="MS Mincho"/>
                <w:b/>
                <w:bCs/>
                <w:sz w:val="20"/>
                <w:szCs w:val="20"/>
              </w:rPr>
              <w:t>Количество в единицах измерения</w:t>
            </w:r>
          </w:p>
        </w:tc>
        <w:tc>
          <w:tcPr>
            <w:tcW w:w="1134" w:type="dxa"/>
            <w:tcBorders>
              <w:top w:val="single" w:sz="8" w:space="0" w:color="auto"/>
              <w:left w:val="single" w:sz="8" w:space="0" w:color="auto"/>
              <w:bottom w:val="single" w:sz="4" w:space="0" w:color="auto"/>
              <w:right w:val="single" w:sz="8" w:space="0" w:color="auto"/>
            </w:tcBorders>
          </w:tcPr>
          <w:p w14:paraId="328CFFF7" w14:textId="77777777" w:rsidR="00374EDA" w:rsidRDefault="00374EDA" w:rsidP="00DF2606">
            <w:pPr>
              <w:jc w:val="center"/>
              <w:rPr>
                <w:rFonts w:eastAsia="MS Mincho"/>
                <w:b/>
                <w:bCs/>
                <w:sz w:val="20"/>
                <w:szCs w:val="20"/>
              </w:rPr>
            </w:pPr>
          </w:p>
          <w:p w14:paraId="664475B4" w14:textId="77777777" w:rsidR="00374EDA" w:rsidRDefault="00374EDA" w:rsidP="00DF2606">
            <w:pPr>
              <w:jc w:val="center"/>
              <w:rPr>
                <w:rFonts w:eastAsia="MS Mincho"/>
                <w:b/>
                <w:bCs/>
                <w:sz w:val="20"/>
                <w:szCs w:val="20"/>
              </w:rPr>
            </w:pPr>
          </w:p>
          <w:p w14:paraId="6B646576" w14:textId="77777777" w:rsidR="00374EDA" w:rsidRDefault="00374EDA" w:rsidP="00DF2606">
            <w:pPr>
              <w:jc w:val="center"/>
              <w:rPr>
                <w:rFonts w:eastAsia="MS Mincho"/>
                <w:b/>
                <w:bCs/>
                <w:sz w:val="20"/>
                <w:szCs w:val="20"/>
              </w:rPr>
            </w:pPr>
          </w:p>
          <w:p w14:paraId="05954F5D" w14:textId="77777777" w:rsidR="00374EDA" w:rsidRDefault="00374EDA" w:rsidP="00DF2606">
            <w:pPr>
              <w:jc w:val="center"/>
              <w:rPr>
                <w:rFonts w:eastAsia="MS Mincho"/>
                <w:b/>
                <w:bCs/>
                <w:sz w:val="20"/>
                <w:szCs w:val="20"/>
              </w:rPr>
            </w:pPr>
          </w:p>
          <w:p w14:paraId="4C12610D" w14:textId="77777777" w:rsidR="00374EDA" w:rsidRDefault="00374EDA" w:rsidP="00DF2606">
            <w:pPr>
              <w:jc w:val="center"/>
              <w:rPr>
                <w:rFonts w:eastAsia="MS Mincho"/>
                <w:b/>
                <w:bCs/>
                <w:sz w:val="20"/>
                <w:szCs w:val="20"/>
              </w:rPr>
            </w:pPr>
          </w:p>
          <w:p w14:paraId="78220763" w14:textId="77777777" w:rsidR="00374EDA" w:rsidRPr="004E0877" w:rsidRDefault="00374EDA" w:rsidP="00DF2606">
            <w:pPr>
              <w:jc w:val="center"/>
              <w:rPr>
                <w:rFonts w:eastAsia="MS Mincho"/>
                <w:b/>
                <w:bCs/>
                <w:sz w:val="20"/>
                <w:szCs w:val="20"/>
              </w:rPr>
            </w:pPr>
            <w:r w:rsidRPr="00CB72AD">
              <w:rPr>
                <w:rFonts w:eastAsia="MS Mincho"/>
                <w:b/>
                <w:bCs/>
                <w:sz w:val="20"/>
                <w:szCs w:val="20"/>
              </w:rPr>
              <w:t>Гарантийный срок</w:t>
            </w:r>
          </w:p>
        </w:tc>
        <w:tc>
          <w:tcPr>
            <w:tcW w:w="1134" w:type="dxa"/>
            <w:gridSpan w:val="3"/>
            <w:tcBorders>
              <w:top w:val="single" w:sz="8" w:space="0" w:color="auto"/>
              <w:left w:val="single" w:sz="8" w:space="0" w:color="auto"/>
              <w:bottom w:val="single" w:sz="4" w:space="0" w:color="auto"/>
              <w:right w:val="single" w:sz="4" w:space="0" w:color="auto"/>
            </w:tcBorders>
            <w:vAlign w:val="center"/>
          </w:tcPr>
          <w:p w14:paraId="4C824EBC" w14:textId="59316BCA" w:rsidR="00374EDA" w:rsidRPr="004E0877" w:rsidRDefault="00374EDA" w:rsidP="00DF2606">
            <w:pPr>
              <w:jc w:val="center"/>
              <w:rPr>
                <w:rFonts w:eastAsia="MS Mincho"/>
                <w:b/>
                <w:bCs/>
                <w:sz w:val="20"/>
                <w:szCs w:val="20"/>
              </w:rPr>
            </w:pPr>
            <w:r w:rsidRPr="004E0877">
              <w:rPr>
                <w:rFonts w:eastAsia="MS Mincho"/>
                <w:b/>
                <w:bCs/>
                <w:sz w:val="20"/>
                <w:szCs w:val="20"/>
              </w:rPr>
              <w:t xml:space="preserve">Цена за единицу </w:t>
            </w:r>
            <w:r>
              <w:rPr>
                <w:rFonts w:eastAsia="MS Mincho"/>
                <w:b/>
                <w:bCs/>
                <w:sz w:val="20"/>
                <w:szCs w:val="20"/>
              </w:rPr>
              <w:t>Товара</w:t>
            </w:r>
            <w:r w:rsidRPr="004E0877">
              <w:rPr>
                <w:rFonts w:eastAsia="MS Mincho"/>
                <w:b/>
                <w:bCs/>
                <w:sz w:val="20"/>
                <w:szCs w:val="20"/>
              </w:rPr>
              <w:t xml:space="preserve"> без</w:t>
            </w:r>
            <w:r>
              <w:rPr>
                <w:rFonts w:eastAsia="MS Mincho"/>
                <w:b/>
                <w:bCs/>
                <w:sz w:val="20"/>
                <w:szCs w:val="20"/>
              </w:rPr>
              <w:t xml:space="preserve"> учёта</w:t>
            </w:r>
            <w:r w:rsidRPr="004E0877">
              <w:rPr>
                <w:rFonts w:eastAsia="MS Mincho"/>
                <w:b/>
                <w:bCs/>
                <w:sz w:val="20"/>
                <w:szCs w:val="20"/>
              </w:rPr>
              <w:t xml:space="preserve"> НДС, </w:t>
            </w:r>
            <w:r>
              <w:rPr>
                <w:rFonts w:eastAsia="MS Mincho"/>
                <w:b/>
                <w:bCs/>
                <w:sz w:val="20"/>
                <w:szCs w:val="20"/>
                <w:lang w:val="en-US"/>
              </w:rPr>
              <w:t>USD</w:t>
            </w:r>
          </w:p>
        </w:tc>
        <w:tc>
          <w:tcPr>
            <w:tcW w:w="1417" w:type="dxa"/>
            <w:gridSpan w:val="3"/>
            <w:tcBorders>
              <w:top w:val="single" w:sz="4" w:space="0" w:color="auto"/>
              <w:left w:val="single" w:sz="4" w:space="0" w:color="auto"/>
              <w:bottom w:val="single" w:sz="4" w:space="0" w:color="auto"/>
              <w:right w:val="single" w:sz="4" w:space="0" w:color="auto"/>
            </w:tcBorders>
            <w:vAlign w:val="center"/>
          </w:tcPr>
          <w:p w14:paraId="3E13602F" w14:textId="5801026B" w:rsidR="00374EDA" w:rsidRPr="00B42C05" w:rsidRDefault="00374EDA" w:rsidP="00F331BE">
            <w:pPr>
              <w:jc w:val="center"/>
              <w:rPr>
                <w:rFonts w:eastAsia="MS Mincho"/>
                <w:b/>
                <w:bCs/>
                <w:sz w:val="20"/>
                <w:szCs w:val="20"/>
              </w:rPr>
            </w:pPr>
            <w:r w:rsidRPr="004E0877">
              <w:rPr>
                <w:rFonts w:eastAsia="MS Mincho"/>
                <w:b/>
                <w:bCs/>
                <w:sz w:val="20"/>
                <w:szCs w:val="20"/>
              </w:rPr>
              <w:t xml:space="preserve">Цена за единицу </w:t>
            </w:r>
            <w:r>
              <w:rPr>
                <w:rFonts w:eastAsia="MS Mincho"/>
                <w:b/>
                <w:bCs/>
                <w:sz w:val="20"/>
                <w:szCs w:val="20"/>
              </w:rPr>
              <w:t>Товара</w:t>
            </w:r>
            <w:r w:rsidRPr="004E0877">
              <w:rPr>
                <w:rFonts w:eastAsia="MS Mincho"/>
                <w:b/>
                <w:bCs/>
                <w:sz w:val="20"/>
                <w:szCs w:val="20"/>
              </w:rPr>
              <w:t xml:space="preserve"> </w:t>
            </w:r>
            <w:r>
              <w:rPr>
                <w:rFonts w:eastAsia="MS Mincho"/>
                <w:b/>
                <w:bCs/>
                <w:sz w:val="20"/>
                <w:szCs w:val="20"/>
              </w:rPr>
              <w:t>с учётом</w:t>
            </w:r>
            <w:r w:rsidRPr="004E0877">
              <w:rPr>
                <w:rFonts w:eastAsia="MS Mincho"/>
                <w:b/>
                <w:bCs/>
                <w:sz w:val="20"/>
                <w:szCs w:val="20"/>
              </w:rPr>
              <w:t xml:space="preserve"> НДС, </w:t>
            </w:r>
            <w:r>
              <w:rPr>
                <w:rFonts w:eastAsia="MS Mincho"/>
                <w:b/>
                <w:bCs/>
                <w:sz w:val="20"/>
                <w:szCs w:val="20"/>
                <w:lang w:val="en-US"/>
              </w:rPr>
              <w:t>USD</w:t>
            </w:r>
          </w:p>
        </w:tc>
        <w:tc>
          <w:tcPr>
            <w:tcW w:w="1276" w:type="dxa"/>
            <w:tcBorders>
              <w:top w:val="single" w:sz="8" w:space="0" w:color="auto"/>
              <w:left w:val="single" w:sz="4" w:space="0" w:color="auto"/>
              <w:bottom w:val="single" w:sz="4" w:space="0" w:color="auto"/>
              <w:right w:val="single" w:sz="8" w:space="0" w:color="auto"/>
            </w:tcBorders>
            <w:vAlign w:val="center"/>
          </w:tcPr>
          <w:p w14:paraId="085DB568" w14:textId="39C69B23" w:rsidR="00374EDA" w:rsidRPr="00F331BE" w:rsidRDefault="00374EDA" w:rsidP="00DF2606">
            <w:pPr>
              <w:jc w:val="center"/>
              <w:rPr>
                <w:rFonts w:eastAsia="MS Mincho"/>
                <w:b/>
                <w:bCs/>
                <w:sz w:val="20"/>
                <w:szCs w:val="20"/>
              </w:rPr>
            </w:pPr>
            <w:r w:rsidRPr="00F331BE">
              <w:rPr>
                <w:rFonts w:eastAsia="MS Mincho"/>
                <w:b/>
                <w:bCs/>
                <w:sz w:val="20"/>
                <w:szCs w:val="20"/>
              </w:rPr>
              <w:t xml:space="preserve">Стоимость Товара без учёта </w:t>
            </w:r>
            <w:proofErr w:type="gramStart"/>
            <w:r w:rsidRPr="00F331BE">
              <w:rPr>
                <w:rFonts w:eastAsia="MS Mincho"/>
                <w:b/>
                <w:bCs/>
                <w:sz w:val="20"/>
                <w:szCs w:val="20"/>
              </w:rPr>
              <w:t>НДС</w:t>
            </w:r>
            <w:r>
              <w:rPr>
                <w:rFonts w:eastAsia="MS Mincho"/>
                <w:b/>
                <w:bCs/>
                <w:sz w:val="20"/>
                <w:szCs w:val="20"/>
              </w:rPr>
              <w:t>,</w:t>
            </w:r>
            <w:r w:rsidRPr="00F331BE">
              <w:rPr>
                <w:rFonts w:eastAsia="MS Mincho"/>
                <w:b/>
                <w:bCs/>
                <w:sz w:val="20"/>
                <w:szCs w:val="20"/>
              </w:rPr>
              <w:t xml:space="preserve">  </w:t>
            </w:r>
            <w:r>
              <w:rPr>
                <w:rFonts w:eastAsia="MS Mincho"/>
                <w:b/>
                <w:bCs/>
                <w:sz w:val="20"/>
                <w:szCs w:val="20"/>
                <w:lang w:val="en-US"/>
              </w:rPr>
              <w:t>USD</w:t>
            </w:r>
            <w:proofErr w:type="gramEnd"/>
          </w:p>
        </w:tc>
        <w:tc>
          <w:tcPr>
            <w:tcW w:w="1276" w:type="dxa"/>
            <w:gridSpan w:val="2"/>
            <w:tcBorders>
              <w:top w:val="single" w:sz="8" w:space="0" w:color="auto"/>
              <w:left w:val="single" w:sz="8" w:space="0" w:color="auto"/>
              <w:bottom w:val="single" w:sz="4" w:space="0" w:color="auto"/>
              <w:right w:val="single" w:sz="8" w:space="0" w:color="auto"/>
            </w:tcBorders>
            <w:vAlign w:val="center"/>
          </w:tcPr>
          <w:p w14:paraId="0E051174" w14:textId="427B4612" w:rsidR="00374EDA" w:rsidRPr="00F331BE" w:rsidRDefault="00374EDA" w:rsidP="00B42C05">
            <w:pPr>
              <w:jc w:val="center"/>
              <w:rPr>
                <w:rFonts w:eastAsia="MS Mincho"/>
                <w:b/>
                <w:bCs/>
                <w:sz w:val="20"/>
                <w:szCs w:val="20"/>
              </w:rPr>
            </w:pPr>
            <w:r w:rsidRPr="00F331BE">
              <w:rPr>
                <w:rFonts w:eastAsia="MS Mincho"/>
                <w:b/>
                <w:bCs/>
                <w:sz w:val="20"/>
                <w:szCs w:val="20"/>
              </w:rPr>
              <w:t>Стоимость Товара, в том числе НДС (по ставке 20</w:t>
            </w:r>
            <w:r w:rsidRPr="00F331BE">
              <w:rPr>
                <w:b/>
              </w:rPr>
              <w:t>%</w:t>
            </w:r>
            <w:r w:rsidRPr="00F331BE">
              <w:t>)</w:t>
            </w:r>
            <w:r>
              <w:rPr>
                <w:rFonts w:eastAsia="MS Mincho"/>
                <w:b/>
                <w:bCs/>
                <w:sz w:val="20"/>
                <w:szCs w:val="20"/>
              </w:rPr>
              <w:t>,</w:t>
            </w:r>
            <w:r w:rsidRPr="00F47E31">
              <w:rPr>
                <w:rFonts w:eastAsia="MS Mincho"/>
                <w:b/>
                <w:bCs/>
                <w:sz w:val="20"/>
                <w:szCs w:val="20"/>
              </w:rPr>
              <w:t xml:space="preserve"> </w:t>
            </w:r>
            <w:r>
              <w:rPr>
                <w:rFonts w:eastAsia="MS Mincho"/>
                <w:b/>
                <w:bCs/>
                <w:sz w:val="20"/>
                <w:szCs w:val="20"/>
                <w:lang w:val="en-US"/>
              </w:rPr>
              <w:t>USD</w:t>
            </w:r>
          </w:p>
        </w:tc>
        <w:tc>
          <w:tcPr>
            <w:tcW w:w="1418" w:type="dxa"/>
            <w:tcBorders>
              <w:top w:val="single" w:sz="8" w:space="0" w:color="auto"/>
              <w:left w:val="single" w:sz="8" w:space="0" w:color="auto"/>
              <w:bottom w:val="single" w:sz="4" w:space="0" w:color="auto"/>
              <w:right w:val="single" w:sz="8" w:space="0" w:color="auto"/>
            </w:tcBorders>
            <w:vAlign w:val="center"/>
          </w:tcPr>
          <w:p w14:paraId="737B4B3B" w14:textId="77777777" w:rsidR="00374EDA" w:rsidRPr="004E0877" w:rsidRDefault="00374EDA" w:rsidP="00DF2606">
            <w:pPr>
              <w:jc w:val="center"/>
              <w:rPr>
                <w:rFonts w:eastAsia="MS Mincho"/>
                <w:b/>
                <w:bCs/>
                <w:color w:val="000000"/>
                <w:sz w:val="20"/>
                <w:szCs w:val="20"/>
              </w:rPr>
            </w:pPr>
            <w:r>
              <w:rPr>
                <w:rFonts w:eastAsia="MS Mincho"/>
                <w:b/>
                <w:bCs/>
                <w:color w:val="000000"/>
                <w:sz w:val="20"/>
                <w:szCs w:val="20"/>
              </w:rPr>
              <w:t xml:space="preserve">Место </w:t>
            </w:r>
            <w:r w:rsidRPr="004E0877">
              <w:rPr>
                <w:rFonts w:eastAsia="MS Mincho"/>
                <w:b/>
                <w:bCs/>
                <w:color w:val="000000"/>
                <w:sz w:val="20"/>
                <w:szCs w:val="20"/>
              </w:rPr>
              <w:t>доставки</w:t>
            </w:r>
          </w:p>
        </w:tc>
      </w:tr>
      <w:tr w:rsidR="00374EDA" w:rsidRPr="004E0877" w14:paraId="1FA7D119" w14:textId="77777777" w:rsidTr="00617D80">
        <w:trPr>
          <w:gridAfter w:val="1"/>
          <w:wAfter w:w="992" w:type="dxa"/>
          <w:trHeight w:val="330"/>
        </w:trPr>
        <w:tc>
          <w:tcPr>
            <w:tcW w:w="553" w:type="dxa"/>
            <w:tcBorders>
              <w:top w:val="single" w:sz="4" w:space="0" w:color="auto"/>
              <w:left w:val="single" w:sz="8" w:space="0" w:color="auto"/>
              <w:bottom w:val="single" w:sz="4" w:space="0" w:color="auto"/>
              <w:right w:val="single" w:sz="4" w:space="0" w:color="auto"/>
            </w:tcBorders>
            <w:vAlign w:val="bottom"/>
          </w:tcPr>
          <w:p w14:paraId="554E126E" w14:textId="77777777" w:rsidR="00374EDA" w:rsidRPr="004E0877" w:rsidRDefault="00374EDA" w:rsidP="00DF2606">
            <w:pPr>
              <w:rPr>
                <w:rFonts w:eastAsia="MS Mincho"/>
                <w:sz w:val="20"/>
                <w:szCs w:val="20"/>
              </w:rPr>
            </w:pPr>
            <w:r w:rsidRPr="004E0877">
              <w:rPr>
                <w:rFonts w:eastAsia="MS Mincho"/>
                <w:sz w:val="20"/>
                <w:szCs w:val="20"/>
              </w:rPr>
              <w:t> </w:t>
            </w:r>
          </w:p>
        </w:tc>
        <w:tc>
          <w:tcPr>
            <w:tcW w:w="985" w:type="dxa"/>
            <w:gridSpan w:val="2"/>
            <w:tcBorders>
              <w:top w:val="single" w:sz="4" w:space="0" w:color="auto"/>
              <w:left w:val="nil"/>
              <w:bottom w:val="single" w:sz="4" w:space="0" w:color="auto"/>
              <w:right w:val="single" w:sz="4" w:space="0" w:color="auto"/>
            </w:tcBorders>
            <w:vAlign w:val="bottom"/>
          </w:tcPr>
          <w:p w14:paraId="2F25DFE0" w14:textId="77777777" w:rsidR="00374EDA" w:rsidRPr="004E0877" w:rsidRDefault="00374EDA" w:rsidP="00DF2606">
            <w:pPr>
              <w:rPr>
                <w:rFonts w:eastAsia="MS Mincho"/>
                <w:sz w:val="20"/>
                <w:szCs w:val="20"/>
              </w:rPr>
            </w:pPr>
            <w:r w:rsidRPr="004E0877">
              <w:rPr>
                <w:rFonts w:eastAsia="MS Mincho"/>
                <w:sz w:val="20"/>
                <w:szCs w:val="20"/>
              </w:rPr>
              <w:t> </w:t>
            </w:r>
          </w:p>
        </w:tc>
        <w:tc>
          <w:tcPr>
            <w:tcW w:w="1134" w:type="dxa"/>
            <w:tcBorders>
              <w:top w:val="single" w:sz="4" w:space="0" w:color="auto"/>
              <w:left w:val="nil"/>
              <w:bottom w:val="single" w:sz="4" w:space="0" w:color="auto"/>
              <w:right w:val="single" w:sz="4" w:space="0" w:color="auto"/>
            </w:tcBorders>
            <w:vAlign w:val="bottom"/>
          </w:tcPr>
          <w:p w14:paraId="5B0A6D04" w14:textId="77777777" w:rsidR="00374EDA" w:rsidRPr="004E0877" w:rsidRDefault="00374EDA" w:rsidP="00DF2606">
            <w:pPr>
              <w:rPr>
                <w:rFonts w:eastAsia="MS Mincho"/>
                <w:sz w:val="20"/>
                <w:szCs w:val="20"/>
              </w:rPr>
            </w:pPr>
            <w:r w:rsidRPr="004E0877">
              <w:rPr>
                <w:rFonts w:eastAsia="MS Mincho"/>
                <w:sz w:val="20"/>
                <w:szCs w:val="20"/>
              </w:rPr>
              <w:t> </w:t>
            </w:r>
          </w:p>
        </w:tc>
        <w:tc>
          <w:tcPr>
            <w:tcW w:w="1276" w:type="dxa"/>
            <w:tcBorders>
              <w:top w:val="single" w:sz="4" w:space="0" w:color="auto"/>
              <w:left w:val="nil"/>
              <w:bottom w:val="single" w:sz="4" w:space="0" w:color="auto"/>
              <w:right w:val="single" w:sz="4" w:space="0" w:color="auto"/>
            </w:tcBorders>
            <w:vAlign w:val="bottom"/>
          </w:tcPr>
          <w:p w14:paraId="3A0507B9" w14:textId="77777777" w:rsidR="00374EDA" w:rsidRPr="004E0877" w:rsidRDefault="00374EDA" w:rsidP="00DF2606">
            <w:pPr>
              <w:rPr>
                <w:rFonts w:eastAsia="MS Mincho"/>
                <w:sz w:val="20"/>
                <w:szCs w:val="20"/>
              </w:rPr>
            </w:pPr>
            <w:r w:rsidRPr="004E0877">
              <w:rPr>
                <w:rFonts w:eastAsia="MS Mincho"/>
                <w:sz w:val="20"/>
                <w:szCs w:val="20"/>
              </w:rPr>
              <w:t> </w:t>
            </w:r>
          </w:p>
        </w:tc>
        <w:tc>
          <w:tcPr>
            <w:tcW w:w="709" w:type="dxa"/>
            <w:tcBorders>
              <w:top w:val="single" w:sz="4" w:space="0" w:color="auto"/>
              <w:left w:val="nil"/>
              <w:bottom w:val="single" w:sz="4" w:space="0" w:color="auto"/>
              <w:right w:val="single" w:sz="4" w:space="0" w:color="auto"/>
            </w:tcBorders>
            <w:vAlign w:val="bottom"/>
          </w:tcPr>
          <w:p w14:paraId="6E0612CE" w14:textId="77777777" w:rsidR="00374EDA" w:rsidRPr="004E0877" w:rsidRDefault="00374EDA" w:rsidP="00DF2606">
            <w:pPr>
              <w:rPr>
                <w:rFonts w:eastAsia="MS Mincho"/>
                <w:sz w:val="20"/>
                <w:szCs w:val="20"/>
              </w:rPr>
            </w:pPr>
            <w:r w:rsidRPr="004E0877">
              <w:rPr>
                <w:rFonts w:eastAsia="MS Mincho"/>
                <w:sz w:val="20"/>
                <w:szCs w:val="20"/>
              </w:rPr>
              <w:t> </w:t>
            </w:r>
          </w:p>
        </w:tc>
        <w:tc>
          <w:tcPr>
            <w:tcW w:w="1701" w:type="dxa"/>
            <w:tcBorders>
              <w:top w:val="single" w:sz="4" w:space="0" w:color="auto"/>
              <w:left w:val="nil"/>
              <w:bottom w:val="single" w:sz="4" w:space="0" w:color="auto"/>
              <w:right w:val="single" w:sz="4" w:space="0" w:color="auto"/>
            </w:tcBorders>
            <w:vAlign w:val="bottom"/>
          </w:tcPr>
          <w:p w14:paraId="7A0C576D" w14:textId="77777777" w:rsidR="00374EDA" w:rsidRPr="004E0877" w:rsidRDefault="00374EDA" w:rsidP="00DF2606">
            <w:pPr>
              <w:rPr>
                <w:rFonts w:eastAsia="MS Mincho"/>
                <w:sz w:val="20"/>
                <w:szCs w:val="20"/>
              </w:rPr>
            </w:pPr>
            <w:r w:rsidRPr="004E0877">
              <w:rPr>
                <w:rFonts w:eastAsia="MS Mincho"/>
                <w:sz w:val="20"/>
                <w:szCs w:val="20"/>
              </w:rPr>
              <w:t> </w:t>
            </w:r>
          </w:p>
        </w:tc>
        <w:tc>
          <w:tcPr>
            <w:tcW w:w="1134" w:type="dxa"/>
            <w:tcBorders>
              <w:top w:val="single" w:sz="4" w:space="0" w:color="auto"/>
              <w:left w:val="nil"/>
              <w:bottom w:val="single" w:sz="4" w:space="0" w:color="auto"/>
              <w:right w:val="single" w:sz="4" w:space="0" w:color="auto"/>
            </w:tcBorders>
          </w:tcPr>
          <w:p w14:paraId="4682F4B2" w14:textId="77777777" w:rsidR="00374EDA" w:rsidRPr="004E0877" w:rsidRDefault="00374EDA" w:rsidP="00DF2606">
            <w:pPr>
              <w:rPr>
                <w:rFonts w:eastAsia="MS Mincho"/>
                <w:sz w:val="20"/>
                <w:szCs w:val="20"/>
              </w:rPr>
            </w:pPr>
          </w:p>
        </w:tc>
        <w:tc>
          <w:tcPr>
            <w:tcW w:w="1134" w:type="dxa"/>
            <w:gridSpan w:val="3"/>
            <w:tcBorders>
              <w:top w:val="single" w:sz="4" w:space="0" w:color="auto"/>
              <w:left w:val="single" w:sz="4" w:space="0" w:color="auto"/>
              <w:bottom w:val="single" w:sz="6" w:space="0" w:color="auto"/>
              <w:right w:val="single" w:sz="4" w:space="0" w:color="auto"/>
            </w:tcBorders>
            <w:vAlign w:val="bottom"/>
          </w:tcPr>
          <w:p w14:paraId="28F2337F" w14:textId="77777777" w:rsidR="00374EDA" w:rsidRPr="004E0877" w:rsidRDefault="00374EDA" w:rsidP="00DF2606">
            <w:pPr>
              <w:rPr>
                <w:rFonts w:eastAsia="MS Mincho"/>
                <w:sz w:val="20"/>
                <w:szCs w:val="20"/>
              </w:rPr>
            </w:pPr>
          </w:p>
        </w:tc>
        <w:tc>
          <w:tcPr>
            <w:tcW w:w="1417" w:type="dxa"/>
            <w:gridSpan w:val="3"/>
            <w:tcBorders>
              <w:top w:val="single" w:sz="4" w:space="0" w:color="auto"/>
              <w:left w:val="nil"/>
              <w:bottom w:val="single" w:sz="4" w:space="0" w:color="auto"/>
              <w:right w:val="single" w:sz="4" w:space="0" w:color="auto"/>
            </w:tcBorders>
          </w:tcPr>
          <w:p w14:paraId="6EAE5903" w14:textId="77777777" w:rsidR="00374EDA" w:rsidRPr="004E0877" w:rsidRDefault="00374EDA" w:rsidP="00DF2606">
            <w:pPr>
              <w:rPr>
                <w:rFonts w:eastAsia="MS Mincho"/>
                <w:sz w:val="20"/>
                <w:szCs w:val="20"/>
              </w:rPr>
            </w:pPr>
          </w:p>
        </w:tc>
        <w:tc>
          <w:tcPr>
            <w:tcW w:w="1276" w:type="dxa"/>
            <w:tcBorders>
              <w:top w:val="single" w:sz="4" w:space="0" w:color="auto"/>
              <w:left w:val="single" w:sz="4" w:space="0" w:color="auto"/>
              <w:bottom w:val="single" w:sz="4" w:space="0" w:color="auto"/>
              <w:right w:val="single" w:sz="4" w:space="0" w:color="auto"/>
            </w:tcBorders>
            <w:vAlign w:val="bottom"/>
          </w:tcPr>
          <w:p w14:paraId="3199CC0A" w14:textId="77777777" w:rsidR="00374EDA" w:rsidRPr="00F331BE" w:rsidRDefault="00374EDA" w:rsidP="00DF2606">
            <w:pPr>
              <w:rPr>
                <w:rFonts w:eastAsia="MS Mincho"/>
                <w:sz w:val="20"/>
                <w:szCs w:val="20"/>
              </w:rPr>
            </w:pPr>
          </w:p>
        </w:tc>
        <w:tc>
          <w:tcPr>
            <w:tcW w:w="1276" w:type="dxa"/>
            <w:gridSpan w:val="2"/>
            <w:tcBorders>
              <w:top w:val="single" w:sz="4" w:space="0" w:color="auto"/>
              <w:left w:val="nil"/>
              <w:bottom w:val="single" w:sz="4" w:space="0" w:color="auto"/>
              <w:right w:val="single" w:sz="4" w:space="0" w:color="auto"/>
            </w:tcBorders>
            <w:vAlign w:val="bottom"/>
          </w:tcPr>
          <w:p w14:paraId="74357086" w14:textId="77777777" w:rsidR="00374EDA" w:rsidRPr="00F331BE" w:rsidRDefault="00374EDA" w:rsidP="00DF2606">
            <w:pPr>
              <w:rPr>
                <w:rFonts w:eastAsia="MS Mincho"/>
                <w:sz w:val="20"/>
                <w:szCs w:val="20"/>
              </w:rPr>
            </w:pPr>
            <w:r w:rsidRPr="00F331BE">
              <w:rPr>
                <w:rFonts w:eastAsia="MS Mincho"/>
                <w:sz w:val="20"/>
                <w:szCs w:val="20"/>
              </w:rPr>
              <w:t> </w:t>
            </w:r>
          </w:p>
        </w:tc>
        <w:tc>
          <w:tcPr>
            <w:tcW w:w="1418" w:type="dxa"/>
            <w:tcBorders>
              <w:top w:val="single" w:sz="4" w:space="0" w:color="auto"/>
              <w:left w:val="nil"/>
              <w:bottom w:val="single" w:sz="4" w:space="0" w:color="auto"/>
              <w:right w:val="single" w:sz="8" w:space="0" w:color="auto"/>
            </w:tcBorders>
            <w:vAlign w:val="bottom"/>
          </w:tcPr>
          <w:p w14:paraId="412ABD2A" w14:textId="77777777" w:rsidR="00374EDA" w:rsidRPr="004E0877" w:rsidRDefault="00374EDA" w:rsidP="00DF2606">
            <w:pPr>
              <w:rPr>
                <w:rFonts w:eastAsia="MS Mincho"/>
                <w:sz w:val="20"/>
                <w:szCs w:val="20"/>
              </w:rPr>
            </w:pPr>
            <w:r w:rsidRPr="004E0877">
              <w:rPr>
                <w:rFonts w:eastAsia="MS Mincho"/>
                <w:sz w:val="20"/>
                <w:szCs w:val="20"/>
              </w:rPr>
              <w:t> </w:t>
            </w:r>
          </w:p>
        </w:tc>
      </w:tr>
      <w:tr w:rsidR="00374EDA" w:rsidRPr="004E0877" w14:paraId="629B8F2F" w14:textId="77777777" w:rsidTr="00617D80">
        <w:trPr>
          <w:gridAfter w:val="1"/>
          <w:wAfter w:w="992" w:type="dxa"/>
          <w:trHeight w:val="330"/>
        </w:trPr>
        <w:tc>
          <w:tcPr>
            <w:tcW w:w="553" w:type="dxa"/>
            <w:tcBorders>
              <w:top w:val="nil"/>
              <w:left w:val="single" w:sz="8" w:space="0" w:color="auto"/>
              <w:bottom w:val="single" w:sz="4" w:space="0" w:color="auto"/>
              <w:right w:val="single" w:sz="4" w:space="0" w:color="auto"/>
            </w:tcBorders>
            <w:vAlign w:val="bottom"/>
          </w:tcPr>
          <w:p w14:paraId="040D6196" w14:textId="77777777" w:rsidR="00374EDA" w:rsidRPr="004E0877" w:rsidRDefault="00374EDA" w:rsidP="00DF2606">
            <w:pPr>
              <w:rPr>
                <w:rFonts w:eastAsia="MS Mincho"/>
                <w:sz w:val="20"/>
                <w:szCs w:val="20"/>
              </w:rPr>
            </w:pPr>
            <w:r w:rsidRPr="004E0877">
              <w:rPr>
                <w:rFonts w:eastAsia="MS Mincho"/>
                <w:sz w:val="20"/>
                <w:szCs w:val="20"/>
              </w:rPr>
              <w:t> </w:t>
            </w:r>
          </w:p>
        </w:tc>
        <w:tc>
          <w:tcPr>
            <w:tcW w:w="985" w:type="dxa"/>
            <w:gridSpan w:val="2"/>
            <w:tcBorders>
              <w:top w:val="nil"/>
              <w:left w:val="nil"/>
              <w:bottom w:val="single" w:sz="4" w:space="0" w:color="auto"/>
              <w:right w:val="single" w:sz="4" w:space="0" w:color="auto"/>
            </w:tcBorders>
            <w:vAlign w:val="bottom"/>
          </w:tcPr>
          <w:p w14:paraId="10655F22" w14:textId="77777777" w:rsidR="00374EDA" w:rsidRPr="004E0877" w:rsidRDefault="00374EDA" w:rsidP="00DF2606">
            <w:pPr>
              <w:rPr>
                <w:rFonts w:eastAsia="MS Mincho"/>
                <w:sz w:val="20"/>
                <w:szCs w:val="20"/>
              </w:rPr>
            </w:pPr>
            <w:r w:rsidRPr="004E0877">
              <w:rPr>
                <w:rFonts w:eastAsia="MS Mincho"/>
                <w:sz w:val="20"/>
                <w:szCs w:val="20"/>
              </w:rPr>
              <w:t> </w:t>
            </w:r>
          </w:p>
        </w:tc>
        <w:tc>
          <w:tcPr>
            <w:tcW w:w="1134" w:type="dxa"/>
            <w:tcBorders>
              <w:top w:val="nil"/>
              <w:left w:val="nil"/>
              <w:bottom w:val="single" w:sz="4" w:space="0" w:color="auto"/>
              <w:right w:val="single" w:sz="4" w:space="0" w:color="auto"/>
            </w:tcBorders>
            <w:vAlign w:val="bottom"/>
          </w:tcPr>
          <w:p w14:paraId="1BFF5234" w14:textId="77777777" w:rsidR="00374EDA" w:rsidRPr="004E0877" w:rsidRDefault="00374EDA" w:rsidP="00DF2606">
            <w:pPr>
              <w:rPr>
                <w:rFonts w:eastAsia="MS Mincho"/>
                <w:sz w:val="20"/>
                <w:szCs w:val="20"/>
              </w:rPr>
            </w:pPr>
            <w:r w:rsidRPr="004E0877">
              <w:rPr>
                <w:rFonts w:eastAsia="MS Mincho"/>
                <w:sz w:val="20"/>
                <w:szCs w:val="20"/>
              </w:rPr>
              <w:t> </w:t>
            </w:r>
          </w:p>
        </w:tc>
        <w:tc>
          <w:tcPr>
            <w:tcW w:w="1276" w:type="dxa"/>
            <w:tcBorders>
              <w:top w:val="nil"/>
              <w:left w:val="nil"/>
              <w:bottom w:val="single" w:sz="4" w:space="0" w:color="auto"/>
              <w:right w:val="single" w:sz="4" w:space="0" w:color="auto"/>
            </w:tcBorders>
            <w:vAlign w:val="bottom"/>
          </w:tcPr>
          <w:p w14:paraId="2D0146DF" w14:textId="77777777" w:rsidR="00374EDA" w:rsidRPr="004E0877" w:rsidRDefault="00374EDA" w:rsidP="00DF2606">
            <w:pPr>
              <w:rPr>
                <w:rFonts w:eastAsia="MS Mincho"/>
                <w:sz w:val="20"/>
                <w:szCs w:val="20"/>
              </w:rPr>
            </w:pPr>
            <w:r w:rsidRPr="004E0877">
              <w:rPr>
                <w:rFonts w:eastAsia="MS Mincho"/>
                <w:sz w:val="20"/>
                <w:szCs w:val="20"/>
              </w:rPr>
              <w:t> </w:t>
            </w:r>
          </w:p>
        </w:tc>
        <w:tc>
          <w:tcPr>
            <w:tcW w:w="709" w:type="dxa"/>
            <w:tcBorders>
              <w:top w:val="nil"/>
              <w:left w:val="nil"/>
              <w:bottom w:val="single" w:sz="4" w:space="0" w:color="auto"/>
              <w:right w:val="single" w:sz="4" w:space="0" w:color="auto"/>
            </w:tcBorders>
            <w:vAlign w:val="bottom"/>
          </w:tcPr>
          <w:p w14:paraId="25089269" w14:textId="77777777" w:rsidR="00374EDA" w:rsidRPr="004E0877" w:rsidRDefault="00374EDA" w:rsidP="00DF2606">
            <w:pPr>
              <w:rPr>
                <w:rFonts w:eastAsia="MS Mincho"/>
                <w:sz w:val="20"/>
                <w:szCs w:val="20"/>
              </w:rPr>
            </w:pPr>
            <w:r w:rsidRPr="004E0877">
              <w:rPr>
                <w:rFonts w:eastAsia="MS Mincho"/>
                <w:sz w:val="20"/>
                <w:szCs w:val="20"/>
              </w:rPr>
              <w:t> </w:t>
            </w:r>
          </w:p>
        </w:tc>
        <w:tc>
          <w:tcPr>
            <w:tcW w:w="1701" w:type="dxa"/>
            <w:tcBorders>
              <w:top w:val="nil"/>
              <w:left w:val="nil"/>
              <w:bottom w:val="single" w:sz="4" w:space="0" w:color="auto"/>
              <w:right w:val="single" w:sz="4" w:space="0" w:color="auto"/>
            </w:tcBorders>
            <w:vAlign w:val="bottom"/>
          </w:tcPr>
          <w:p w14:paraId="54E57EDD" w14:textId="77777777" w:rsidR="00374EDA" w:rsidRPr="004E0877" w:rsidRDefault="00374EDA" w:rsidP="00DF2606">
            <w:pPr>
              <w:rPr>
                <w:rFonts w:eastAsia="MS Mincho"/>
                <w:sz w:val="20"/>
                <w:szCs w:val="20"/>
              </w:rPr>
            </w:pPr>
            <w:r w:rsidRPr="004E0877">
              <w:rPr>
                <w:rFonts w:eastAsia="MS Mincho"/>
                <w:sz w:val="20"/>
                <w:szCs w:val="20"/>
              </w:rPr>
              <w:t> </w:t>
            </w:r>
          </w:p>
        </w:tc>
        <w:tc>
          <w:tcPr>
            <w:tcW w:w="1134" w:type="dxa"/>
            <w:tcBorders>
              <w:top w:val="nil"/>
              <w:left w:val="nil"/>
              <w:bottom w:val="single" w:sz="4" w:space="0" w:color="auto"/>
              <w:right w:val="single" w:sz="4" w:space="0" w:color="auto"/>
            </w:tcBorders>
          </w:tcPr>
          <w:p w14:paraId="0340D163" w14:textId="77777777" w:rsidR="00374EDA" w:rsidRPr="004E0877" w:rsidRDefault="00374EDA" w:rsidP="00DF2606">
            <w:pPr>
              <w:rPr>
                <w:rFonts w:eastAsia="MS Mincho"/>
                <w:sz w:val="20"/>
                <w:szCs w:val="20"/>
              </w:rPr>
            </w:pPr>
          </w:p>
        </w:tc>
        <w:tc>
          <w:tcPr>
            <w:tcW w:w="1134" w:type="dxa"/>
            <w:gridSpan w:val="3"/>
            <w:tcBorders>
              <w:top w:val="single" w:sz="6" w:space="0" w:color="auto"/>
              <w:left w:val="single" w:sz="4" w:space="0" w:color="auto"/>
              <w:bottom w:val="single" w:sz="6" w:space="0" w:color="auto"/>
              <w:right w:val="single" w:sz="4" w:space="0" w:color="auto"/>
            </w:tcBorders>
            <w:vAlign w:val="bottom"/>
          </w:tcPr>
          <w:p w14:paraId="68AD620F" w14:textId="77777777" w:rsidR="00374EDA" w:rsidRPr="004E0877" w:rsidRDefault="00374EDA" w:rsidP="00DF2606">
            <w:pPr>
              <w:rPr>
                <w:rFonts w:eastAsia="MS Mincho"/>
                <w:sz w:val="20"/>
                <w:szCs w:val="20"/>
              </w:rPr>
            </w:pPr>
          </w:p>
        </w:tc>
        <w:tc>
          <w:tcPr>
            <w:tcW w:w="1417" w:type="dxa"/>
            <w:gridSpan w:val="3"/>
            <w:tcBorders>
              <w:top w:val="single" w:sz="4" w:space="0" w:color="auto"/>
              <w:left w:val="nil"/>
              <w:bottom w:val="single" w:sz="4" w:space="0" w:color="auto"/>
              <w:right w:val="single" w:sz="4" w:space="0" w:color="auto"/>
            </w:tcBorders>
          </w:tcPr>
          <w:p w14:paraId="5E97C1E6" w14:textId="77777777" w:rsidR="00374EDA" w:rsidRPr="004E0877" w:rsidRDefault="00374EDA" w:rsidP="00DF2606">
            <w:pPr>
              <w:rPr>
                <w:rFonts w:eastAsia="MS Mincho"/>
                <w:sz w:val="20"/>
                <w:szCs w:val="20"/>
              </w:rPr>
            </w:pPr>
          </w:p>
        </w:tc>
        <w:tc>
          <w:tcPr>
            <w:tcW w:w="1276" w:type="dxa"/>
            <w:tcBorders>
              <w:top w:val="nil"/>
              <w:left w:val="single" w:sz="4" w:space="0" w:color="auto"/>
              <w:bottom w:val="single" w:sz="4" w:space="0" w:color="auto"/>
              <w:right w:val="single" w:sz="4" w:space="0" w:color="auto"/>
            </w:tcBorders>
            <w:vAlign w:val="bottom"/>
          </w:tcPr>
          <w:p w14:paraId="7EF68D56" w14:textId="77777777" w:rsidR="00374EDA" w:rsidRPr="00F331BE" w:rsidRDefault="00374EDA" w:rsidP="00DF2606">
            <w:pPr>
              <w:rPr>
                <w:rFonts w:eastAsia="MS Mincho"/>
                <w:sz w:val="20"/>
                <w:szCs w:val="20"/>
              </w:rPr>
            </w:pPr>
          </w:p>
        </w:tc>
        <w:tc>
          <w:tcPr>
            <w:tcW w:w="1276" w:type="dxa"/>
            <w:gridSpan w:val="2"/>
            <w:tcBorders>
              <w:top w:val="nil"/>
              <w:left w:val="nil"/>
              <w:bottom w:val="single" w:sz="4" w:space="0" w:color="auto"/>
              <w:right w:val="single" w:sz="4" w:space="0" w:color="auto"/>
            </w:tcBorders>
            <w:vAlign w:val="bottom"/>
          </w:tcPr>
          <w:p w14:paraId="539914F3" w14:textId="77777777" w:rsidR="00374EDA" w:rsidRPr="00F331BE" w:rsidRDefault="00374EDA" w:rsidP="00DF2606">
            <w:pPr>
              <w:rPr>
                <w:rFonts w:eastAsia="MS Mincho"/>
                <w:sz w:val="20"/>
                <w:szCs w:val="20"/>
              </w:rPr>
            </w:pPr>
            <w:r w:rsidRPr="00F331BE">
              <w:rPr>
                <w:rFonts w:eastAsia="MS Mincho"/>
                <w:sz w:val="20"/>
                <w:szCs w:val="20"/>
              </w:rPr>
              <w:t> </w:t>
            </w:r>
          </w:p>
        </w:tc>
        <w:tc>
          <w:tcPr>
            <w:tcW w:w="1418" w:type="dxa"/>
            <w:tcBorders>
              <w:top w:val="nil"/>
              <w:left w:val="nil"/>
              <w:bottom w:val="single" w:sz="4" w:space="0" w:color="auto"/>
              <w:right w:val="single" w:sz="8" w:space="0" w:color="auto"/>
            </w:tcBorders>
            <w:vAlign w:val="bottom"/>
          </w:tcPr>
          <w:p w14:paraId="32C5A018" w14:textId="77777777" w:rsidR="00374EDA" w:rsidRPr="004E0877" w:rsidRDefault="00374EDA" w:rsidP="00DF2606">
            <w:pPr>
              <w:rPr>
                <w:rFonts w:eastAsia="MS Mincho"/>
                <w:sz w:val="20"/>
                <w:szCs w:val="20"/>
              </w:rPr>
            </w:pPr>
            <w:r w:rsidRPr="004E0877">
              <w:rPr>
                <w:rFonts w:eastAsia="MS Mincho"/>
                <w:sz w:val="20"/>
                <w:szCs w:val="20"/>
              </w:rPr>
              <w:t> </w:t>
            </w:r>
          </w:p>
        </w:tc>
      </w:tr>
      <w:tr w:rsidR="00617D80" w:rsidRPr="004E0877" w14:paraId="6F4863F0" w14:textId="77777777" w:rsidTr="00284823">
        <w:trPr>
          <w:trHeight w:val="259"/>
        </w:trPr>
        <w:tc>
          <w:tcPr>
            <w:tcW w:w="553" w:type="dxa"/>
            <w:tcBorders>
              <w:top w:val="nil"/>
              <w:left w:val="nil"/>
              <w:bottom w:val="nil"/>
              <w:right w:val="nil"/>
            </w:tcBorders>
            <w:vAlign w:val="bottom"/>
          </w:tcPr>
          <w:p w14:paraId="04D0EF72" w14:textId="77777777" w:rsidR="00617D80" w:rsidRPr="004E0877" w:rsidRDefault="00617D80" w:rsidP="00DF2606">
            <w:pPr>
              <w:rPr>
                <w:rFonts w:eastAsia="MS Mincho"/>
                <w:sz w:val="20"/>
                <w:szCs w:val="20"/>
              </w:rPr>
            </w:pPr>
          </w:p>
        </w:tc>
        <w:tc>
          <w:tcPr>
            <w:tcW w:w="985" w:type="dxa"/>
            <w:gridSpan w:val="2"/>
            <w:tcBorders>
              <w:top w:val="nil"/>
              <w:left w:val="nil"/>
              <w:bottom w:val="nil"/>
              <w:right w:val="nil"/>
            </w:tcBorders>
            <w:vAlign w:val="bottom"/>
          </w:tcPr>
          <w:p w14:paraId="5E7E9512" w14:textId="77777777" w:rsidR="00617D80" w:rsidRPr="004E0877" w:rsidRDefault="00617D80" w:rsidP="00DF2606">
            <w:pPr>
              <w:rPr>
                <w:rFonts w:eastAsia="MS Mincho"/>
                <w:sz w:val="20"/>
                <w:szCs w:val="20"/>
              </w:rPr>
            </w:pPr>
          </w:p>
        </w:tc>
        <w:tc>
          <w:tcPr>
            <w:tcW w:w="1134" w:type="dxa"/>
            <w:tcBorders>
              <w:top w:val="nil"/>
              <w:left w:val="nil"/>
              <w:bottom w:val="nil"/>
              <w:right w:val="nil"/>
            </w:tcBorders>
            <w:vAlign w:val="bottom"/>
          </w:tcPr>
          <w:p w14:paraId="3929B745" w14:textId="77777777" w:rsidR="00617D80" w:rsidRPr="004E0877" w:rsidRDefault="00617D80" w:rsidP="00DF2606">
            <w:pPr>
              <w:rPr>
                <w:rFonts w:eastAsia="MS Mincho"/>
                <w:sz w:val="20"/>
                <w:szCs w:val="20"/>
              </w:rPr>
            </w:pPr>
          </w:p>
        </w:tc>
        <w:tc>
          <w:tcPr>
            <w:tcW w:w="1276" w:type="dxa"/>
            <w:tcBorders>
              <w:top w:val="nil"/>
              <w:left w:val="nil"/>
              <w:bottom w:val="nil"/>
              <w:right w:val="nil"/>
            </w:tcBorders>
            <w:vAlign w:val="bottom"/>
          </w:tcPr>
          <w:p w14:paraId="1068A2D8" w14:textId="77777777" w:rsidR="00617D80" w:rsidRPr="004E0877" w:rsidRDefault="00617D80" w:rsidP="00DF2606">
            <w:pPr>
              <w:rPr>
                <w:rFonts w:eastAsia="MS Mincho"/>
                <w:sz w:val="20"/>
                <w:szCs w:val="20"/>
              </w:rPr>
            </w:pPr>
          </w:p>
        </w:tc>
        <w:tc>
          <w:tcPr>
            <w:tcW w:w="709" w:type="dxa"/>
            <w:tcBorders>
              <w:top w:val="nil"/>
              <w:left w:val="nil"/>
              <w:bottom w:val="nil"/>
              <w:right w:val="nil"/>
            </w:tcBorders>
            <w:vAlign w:val="bottom"/>
          </w:tcPr>
          <w:p w14:paraId="193BE49B" w14:textId="77777777" w:rsidR="00617D80" w:rsidRPr="004E0877" w:rsidRDefault="00617D80" w:rsidP="00DF2606">
            <w:pPr>
              <w:rPr>
                <w:rFonts w:eastAsia="MS Mincho"/>
                <w:sz w:val="20"/>
                <w:szCs w:val="20"/>
              </w:rPr>
            </w:pPr>
          </w:p>
        </w:tc>
        <w:tc>
          <w:tcPr>
            <w:tcW w:w="1701" w:type="dxa"/>
            <w:tcBorders>
              <w:top w:val="nil"/>
              <w:left w:val="nil"/>
              <w:bottom w:val="nil"/>
              <w:right w:val="nil"/>
            </w:tcBorders>
            <w:vAlign w:val="bottom"/>
          </w:tcPr>
          <w:p w14:paraId="29BDC143" w14:textId="77777777" w:rsidR="00617D80" w:rsidRPr="004E0877" w:rsidRDefault="00617D80" w:rsidP="00DF2606">
            <w:pPr>
              <w:rPr>
                <w:rFonts w:eastAsia="MS Mincho"/>
                <w:sz w:val="20"/>
                <w:szCs w:val="20"/>
              </w:rPr>
            </w:pPr>
          </w:p>
        </w:tc>
        <w:tc>
          <w:tcPr>
            <w:tcW w:w="1134" w:type="dxa"/>
            <w:tcBorders>
              <w:top w:val="nil"/>
              <w:left w:val="nil"/>
              <w:bottom w:val="nil"/>
              <w:right w:val="nil"/>
            </w:tcBorders>
          </w:tcPr>
          <w:p w14:paraId="6FABEE98" w14:textId="77777777" w:rsidR="00617D80" w:rsidRPr="004E0877" w:rsidRDefault="00617D80" w:rsidP="00DF2606">
            <w:pPr>
              <w:rPr>
                <w:rFonts w:eastAsia="MS Mincho"/>
                <w:sz w:val="20"/>
                <w:szCs w:val="20"/>
              </w:rPr>
            </w:pPr>
          </w:p>
        </w:tc>
        <w:tc>
          <w:tcPr>
            <w:tcW w:w="992" w:type="dxa"/>
            <w:gridSpan w:val="2"/>
            <w:tcBorders>
              <w:top w:val="single" w:sz="4" w:space="0" w:color="auto"/>
              <w:left w:val="nil"/>
              <w:bottom w:val="nil"/>
              <w:right w:val="nil"/>
            </w:tcBorders>
          </w:tcPr>
          <w:p w14:paraId="31ED3375" w14:textId="77777777" w:rsidR="00617D80" w:rsidRPr="004E0877" w:rsidRDefault="00617D80" w:rsidP="00DF2606">
            <w:pPr>
              <w:rPr>
                <w:rFonts w:eastAsia="MS Mincho"/>
                <w:sz w:val="20"/>
                <w:szCs w:val="20"/>
              </w:rPr>
            </w:pPr>
          </w:p>
        </w:tc>
        <w:tc>
          <w:tcPr>
            <w:tcW w:w="1275" w:type="dxa"/>
            <w:gridSpan w:val="3"/>
            <w:tcBorders>
              <w:top w:val="single" w:sz="4" w:space="0" w:color="auto"/>
              <w:left w:val="nil"/>
              <w:bottom w:val="nil"/>
              <w:right w:val="nil"/>
            </w:tcBorders>
            <w:vAlign w:val="bottom"/>
          </w:tcPr>
          <w:p w14:paraId="73DBDB41" w14:textId="77777777" w:rsidR="00617D80" w:rsidRPr="004E0877" w:rsidRDefault="00617D80" w:rsidP="00DF2606">
            <w:pPr>
              <w:rPr>
                <w:rFonts w:eastAsia="MS Mincho"/>
                <w:sz w:val="20"/>
                <w:szCs w:val="20"/>
              </w:rPr>
            </w:pPr>
          </w:p>
        </w:tc>
        <w:tc>
          <w:tcPr>
            <w:tcW w:w="2552" w:type="dxa"/>
            <w:gridSpan w:val="3"/>
            <w:tcBorders>
              <w:top w:val="nil"/>
              <w:left w:val="nil"/>
              <w:bottom w:val="nil"/>
              <w:right w:val="nil"/>
            </w:tcBorders>
          </w:tcPr>
          <w:p w14:paraId="54773EF4" w14:textId="77777777" w:rsidR="00617D80" w:rsidRPr="004E0877" w:rsidRDefault="00617D80" w:rsidP="00DF2606">
            <w:pPr>
              <w:jc w:val="right"/>
              <w:rPr>
                <w:rFonts w:eastAsia="MS Mincho"/>
                <w:b/>
                <w:bCs/>
                <w:color w:val="000000"/>
                <w:sz w:val="20"/>
                <w:szCs w:val="20"/>
              </w:rPr>
            </w:pPr>
            <w:r w:rsidRPr="004E0877">
              <w:rPr>
                <w:rFonts w:eastAsia="MS Mincho"/>
                <w:b/>
                <w:bCs/>
                <w:color w:val="000000"/>
                <w:sz w:val="20"/>
                <w:szCs w:val="20"/>
              </w:rPr>
              <w:t>Итого</w:t>
            </w:r>
            <w:r>
              <w:rPr>
                <w:rFonts w:eastAsia="MS Mincho"/>
                <w:b/>
                <w:bCs/>
                <w:color w:val="000000"/>
                <w:sz w:val="20"/>
                <w:szCs w:val="20"/>
              </w:rPr>
              <w:t>, без учёта НДС</w:t>
            </w:r>
            <w:r w:rsidRPr="004E0877">
              <w:rPr>
                <w:rFonts w:eastAsia="MS Mincho"/>
                <w:b/>
                <w:bCs/>
                <w:color w:val="000000"/>
                <w:sz w:val="20"/>
                <w:szCs w:val="20"/>
              </w:rPr>
              <w:t>:</w:t>
            </w:r>
          </w:p>
        </w:tc>
        <w:tc>
          <w:tcPr>
            <w:tcW w:w="2694" w:type="dxa"/>
            <w:gridSpan w:val="3"/>
            <w:tcBorders>
              <w:top w:val="single" w:sz="4" w:space="0" w:color="auto"/>
              <w:left w:val="single" w:sz="4" w:space="0" w:color="auto"/>
              <w:bottom w:val="single" w:sz="4" w:space="0" w:color="auto"/>
              <w:right w:val="single" w:sz="4" w:space="0" w:color="auto"/>
            </w:tcBorders>
            <w:vAlign w:val="bottom"/>
          </w:tcPr>
          <w:p w14:paraId="7DB6F7AB" w14:textId="77777777" w:rsidR="00617D80" w:rsidRPr="004E0877" w:rsidRDefault="00617D80" w:rsidP="00D06808">
            <w:pPr>
              <w:rPr>
                <w:rFonts w:eastAsia="MS Mincho"/>
                <w:b/>
                <w:bCs/>
                <w:sz w:val="20"/>
                <w:szCs w:val="20"/>
              </w:rPr>
            </w:pPr>
          </w:p>
        </w:tc>
      </w:tr>
      <w:tr w:rsidR="00617D80" w:rsidRPr="004E0877" w14:paraId="309783A5" w14:textId="77777777" w:rsidTr="00284823">
        <w:trPr>
          <w:trHeight w:val="282"/>
        </w:trPr>
        <w:tc>
          <w:tcPr>
            <w:tcW w:w="553" w:type="dxa"/>
            <w:tcBorders>
              <w:top w:val="nil"/>
              <w:left w:val="nil"/>
              <w:bottom w:val="nil"/>
              <w:right w:val="nil"/>
            </w:tcBorders>
            <w:vAlign w:val="bottom"/>
          </w:tcPr>
          <w:p w14:paraId="472EE21A" w14:textId="77777777" w:rsidR="00617D80" w:rsidRPr="004E0877" w:rsidRDefault="00617D80" w:rsidP="00DF2606">
            <w:pPr>
              <w:rPr>
                <w:rFonts w:eastAsia="MS Mincho"/>
                <w:sz w:val="20"/>
                <w:szCs w:val="20"/>
              </w:rPr>
            </w:pPr>
          </w:p>
        </w:tc>
        <w:tc>
          <w:tcPr>
            <w:tcW w:w="985" w:type="dxa"/>
            <w:gridSpan w:val="2"/>
            <w:tcBorders>
              <w:top w:val="nil"/>
              <w:left w:val="nil"/>
              <w:bottom w:val="nil"/>
              <w:right w:val="nil"/>
            </w:tcBorders>
            <w:vAlign w:val="bottom"/>
          </w:tcPr>
          <w:p w14:paraId="6CA4D948" w14:textId="77777777" w:rsidR="00617D80" w:rsidRPr="004E0877" w:rsidRDefault="00617D80" w:rsidP="00DF2606">
            <w:pPr>
              <w:rPr>
                <w:rFonts w:eastAsia="MS Mincho"/>
                <w:sz w:val="20"/>
                <w:szCs w:val="20"/>
              </w:rPr>
            </w:pPr>
          </w:p>
        </w:tc>
        <w:tc>
          <w:tcPr>
            <w:tcW w:w="1134" w:type="dxa"/>
            <w:tcBorders>
              <w:top w:val="nil"/>
              <w:left w:val="nil"/>
              <w:bottom w:val="nil"/>
              <w:right w:val="nil"/>
            </w:tcBorders>
            <w:vAlign w:val="bottom"/>
          </w:tcPr>
          <w:p w14:paraId="0B309732" w14:textId="77777777" w:rsidR="00617D80" w:rsidRPr="004E0877" w:rsidRDefault="00617D80" w:rsidP="00DF2606">
            <w:pPr>
              <w:rPr>
                <w:rFonts w:eastAsia="MS Mincho"/>
                <w:sz w:val="20"/>
                <w:szCs w:val="20"/>
              </w:rPr>
            </w:pPr>
          </w:p>
        </w:tc>
        <w:tc>
          <w:tcPr>
            <w:tcW w:w="1276" w:type="dxa"/>
            <w:tcBorders>
              <w:top w:val="nil"/>
              <w:left w:val="nil"/>
              <w:bottom w:val="nil"/>
              <w:right w:val="nil"/>
            </w:tcBorders>
            <w:vAlign w:val="bottom"/>
          </w:tcPr>
          <w:p w14:paraId="62250C57" w14:textId="77777777" w:rsidR="00617D80" w:rsidRPr="004E0877" w:rsidRDefault="00617D80" w:rsidP="00DF2606">
            <w:pPr>
              <w:rPr>
                <w:rFonts w:eastAsia="MS Mincho"/>
                <w:sz w:val="20"/>
                <w:szCs w:val="20"/>
              </w:rPr>
            </w:pPr>
          </w:p>
        </w:tc>
        <w:tc>
          <w:tcPr>
            <w:tcW w:w="709" w:type="dxa"/>
            <w:tcBorders>
              <w:top w:val="nil"/>
              <w:left w:val="nil"/>
              <w:bottom w:val="nil"/>
              <w:right w:val="nil"/>
            </w:tcBorders>
            <w:vAlign w:val="bottom"/>
          </w:tcPr>
          <w:p w14:paraId="425741C4" w14:textId="77777777" w:rsidR="00617D80" w:rsidRPr="004E0877" w:rsidRDefault="00617D80" w:rsidP="00DF2606">
            <w:pPr>
              <w:rPr>
                <w:rFonts w:eastAsia="MS Mincho"/>
                <w:sz w:val="20"/>
                <w:szCs w:val="20"/>
              </w:rPr>
            </w:pPr>
          </w:p>
        </w:tc>
        <w:tc>
          <w:tcPr>
            <w:tcW w:w="3591" w:type="dxa"/>
            <w:gridSpan w:val="3"/>
            <w:tcBorders>
              <w:top w:val="nil"/>
              <w:left w:val="nil"/>
              <w:bottom w:val="nil"/>
              <w:right w:val="nil"/>
            </w:tcBorders>
          </w:tcPr>
          <w:p w14:paraId="2882E614" w14:textId="77777777" w:rsidR="00617D80" w:rsidRPr="004E0877" w:rsidRDefault="00617D80" w:rsidP="00DF2606">
            <w:pPr>
              <w:jc w:val="right"/>
              <w:rPr>
                <w:rFonts w:eastAsia="MS Mincho"/>
                <w:b/>
                <w:bCs/>
                <w:color w:val="000000"/>
                <w:sz w:val="20"/>
                <w:szCs w:val="20"/>
              </w:rPr>
            </w:pPr>
          </w:p>
        </w:tc>
        <w:tc>
          <w:tcPr>
            <w:tcW w:w="991" w:type="dxa"/>
            <w:gridSpan w:val="3"/>
            <w:tcBorders>
              <w:top w:val="nil"/>
              <w:left w:val="nil"/>
              <w:bottom w:val="nil"/>
              <w:right w:val="nil"/>
            </w:tcBorders>
          </w:tcPr>
          <w:p w14:paraId="40C159FE" w14:textId="77777777" w:rsidR="00617D80" w:rsidRPr="004E0877" w:rsidRDefault="00617D80" w:rsidP="00B42C05">
            <w:pPr>
              <w:jc w:val="right"/>
              <w:rPr>
                <w:rFonts w:eastAsia="MS Mincho"/>
                <w:b/>
                <w:bCs/>
                <w:color w:val="000000"/>
                <w:sz w:val="20"/>
                <w:szCs w:val="20"/>
              </w:rPr>
            </w:pPr>
          </w:p>
        </w:tc>
        <w:tc>
          <w:tcPr>
            <w:tcW w:w="3072" w:type="dxa"/>
            <w:gridSpan w:val="4"/>
            <w:tcBorders>
              <w:top w:val="nil"/>
              <w:left w:val="nil"/>
              <w:bottom w:val="nil"/>
              <w:right w:val="nil"/>
            </w:tcBorders>
          </w:tcPr>
          <w:p w14:paraId="54A63F1D" w14:textId="77777777" w:rsidR="00617D80" w:rsidRPr="004E0877" w:rsidRDefault="00617D80" w:rsidP="00B42C05">
            <w:pPr>
              <w:jc w:val="right"/>
              <w:rPr>
                <w:rFonts w:eastAsia="MS Mincho"/>
                <w:b/>
                <w:bCs/>
                <w:color w:val="000000"/>
                <w:sz w:val="20"/>
                <w:szCs w:val="20"/>
              </w:rPr>
            </w:pPr>
            <w:r w:rsidRPr="004E0877">
              <w:rPr>
                <w:rFonts w:eastAsia="MS Mincho"/>
                <w:b/>
                <w:bCs/>
                <w:color w:val="000000"/>
                <w:sz w:val="20"/>
                <w:szCs w:val="20"/>
              </w:rPr>
              <w:t xml:space="preserve">НДС </w:t>
            </w:r>
            <w:r>
              <w:rPr>
                <w:rFonts w:eastAsia="MS Mincho"/>
                <w:b/>
                <w:bCs/>
                <w:sz w:val="20"/>
                <w:szCs w:val="20"/>
              </w:rPr>
              <w:t>(по ставке 20</w:t>
            </w:r>
            <w:r w:rsidRPr="00D06808">
              <w:rPr>
                <w:b/>
              </w:rPr>
              <w:t>%</w:t>
            </w:r>
            <w:r>
              <w:t>)</w:t>
            </w:r>
            <w:r w:rsidRPr="004E0877">
              <w:rPr>
                <w:rFonts w:eastAsia="MS Mincho"/>
                <w:b/>
                <w:bCs/>
                <w:color w:val="000000"/>
                <w:sz w:val="20"/>
                <w:szCs w:val="20"/>
              </w:rPr>
              <w:t>:</w:t>
            </w:r>
          </w:p>
        </w:tc>
        <w:tc>
          <w:tcPr>
            <w:tcW w:w="2694" w:type="dxa"/>
            <w:gridSpan w:val="3"/>
            <w:tcBorders>
              <w:top w:val="single" w:sz="4" w:space="0" w:color="auto"/>
              <w:left w:val="single" w:sz="4" w:space="0" w:color="auto"/>
              <w:bottom w:val="single" w:sz="4" w:space="0" w:color="auto"/>
              <w:right w:val="single" w:sz="4" w:space="0" w:color="auto"/>
            </w:tcBorders>
            <w:vAlign w:val="bottom"/>
          </w:tcPr>
          <w:p w14:paraId="08D00D36" w14:textId="77777777" w:rsidR="00617D80" w:rsidRPr="004E0877" w:rsidRDefault="00617D80" w:rsidP="00D06808">
            <w:pPr>
              <w:jc w:val="center"/>
              <w:rPr>
                <w:rFonts w:eastAsia="MS Mincho"/>
                <w:b/>
                <w:bCs/>
                <w:sz w:val="20"/>
                <w:szCs w:val="20"/>
              </w:rPr>
            </w:pPr>
          </w:p>
        </w:tc>
      </w:tr>
      <w:tr w:rsidR="00617D80" w:rsidRPr="004E0877" w14:paraId="48372AA5" w14:textId="77777777" w:rsidTr="00284823">
        <w:trPr>
          <w:trHeight w:val="247"/>
        </w:trPr>
        <w:tc>
          <w:tcPr>
            <w:tcW w:w="553" w:type="dxa"/>
            <w:tcBorders>
              <w:top w:val="nil"/>
              <w:left w:val="nil"/>
              <w:bottom w:val="nil"/>
              <w:right w:val="nil"/>
            </w:tcBorders>
            <w:vAlign w:val="bottom"/>
          </w:tcPr>
          <w:p w14:paraId="3FA21F2B" w14:textId="77777777" w:rsidR="00617D80" w:rsidRPr="004E0877" w:rsidRDefault="00617D80" w:rsidP="00DF2606">
            <w:pPr>
              <w:rPr>
                <w:rFonts w:eastAsia="MS Mincho"/>
                <w:sz w:val="20"/>
                <w:szCs w:val="20"/>
              </w:rPr>
            </w:pPr>
          </w:p>
        </w:tc>
        <w:tc>
          <w:tcPr>
            <w:tcW w:w="985" w:type="dxa"/>
            <w:gridSpan w:val="2"/>
            <w:tcBorders>
              <w:top w:val="nil"/>
              <w:left w:val="nil"/>
              <w:bottom w:val="nil"/>
              <w:right w:val="nil"/>
            </w:tcBorders>
            <w:vAlign w:val="bottom"/>
          </w:tcPr>
          <w:p w14:paraId="49928060" w14:textId="77777777" w:rsidR="00617D80" w:rsidRPr="004E0877" w:rsidRDefault="00617D80" w:rsidP="00DF2606">
            <w:pPr>
              <w:rPr>
                <w:rFonts w:eastAsia="MS Mincho"/>
                <w:sz w:val="20"/>
                <w:szCs w:val="20"/>
              </w:rPr>
            </w:pPr>
          </w:p>
        </w:tc>
        <w:tc>
          <w:tcPr>
            <w:tcW w:w="1134" w:type="dxa"/>
            <w:tcBorders>
              <w:top w:val="nil"/>
              <w:left w:val="nil"/>
              <w:bottom w:val="nil"/>
              <w:right w:val="nil"/>
            </w:tcBorders>
            <w:vAlign w:val="bottom"/>
          </w:tcPr>
          <w:p w14:paraId="1453AEDB" w14:textId="77777777" w:rsidR="00617D80" w:rsidRPr="004E0877" w:rsidRDefault="00617D80" w:rsidP="00DF2606">
            <w:pPr>
              <w:rPr>
                <w:rFonts w:eastAsia="MS Mincho"/>
                <w:sz w:val="20"/>
                <w:szCs w:val="20"/>
              </w:rPr>
            </w:pPr>
          </w:p>
        </w:tc>
        <w:tc>
          <w:tcPr>
            <w:tcW w:w="1276" w:type="dxa"/>
            <w:tcBorders>
              <w:top w:val="nil"/>
              <w:left w:val="nil"/>
              <w:bottom w:val="nil"/>
              <w:right w:val="nil"/>
            </w:tcBorders>
            <w:vAlign w:val="bottom"/>
          </w:tcPr>
          <w:p w14:paraId="6967C213" w14:textId="77777777" w:rsidR="00617D80" w:rsidRPr="004E0877" w:rsidRDefault="00617D80" w:rsidP="00DF2606">
            <w:pPr>
              <w:rPr>
                <w:rFonts w:eastAsia="MS Mincho"/>
                <w:sz w:val="20"/>
                <w:szCs w:val="20"/>
              </w:rPr>
            </w:pPr>
          </w:p>
        </w:tc>
        <w:tc>
          <w:tcPr>
            <w:tcW w:w="709" w:type="dxa"/>
            <w:tcBorders>
              <w:top w:val="nil"/>
              <w:left w:val="nil"/>
              <w:bottom w:val="nil"/>
              <w:right w:val="nil"/>
            </w:tcBorders>
            <w:vAlign w:val="bottom"/>
          </w:tcPr>
          <w:p w14:paraId="4C8D4DC9" w14:textId="77777777" w:rsidR="00617D80" w:rsidRPr="004E0877" w:rsidRDefault="00617D80" w:rsidP="00DF2606">
            <w:pPr>
              <w:rPr>
                <w:rFonts w:eastAsia="MS Mincho"/>
                <w:sz w:val="20"/>
                <w:szCs w:val="20"/>
              </w:rPr>
            </w:pPr>
          </w:p>
        </w:tc>
        <w:tc>
          <w:tcPr>
            <w:tcW w:w="3591" w:type="dxa"/>
            <w:gridSpan w:val="3"/>
            <w:tcBorders>
              <w:top w:val="nil"/>
              <w:left w:val="nil"/>
              <w:bottom w:val="nil"/>
              <w:right w:val="nil"/>
            </w:tcBorders>
          </w:tcPr>
          <w:p w14:paraId="63EDEDA9" w14:textId="77777777" w:rsidR="00617D80" w:rsidRPr="004E0877" w:rsidRDefault="00617D80" w:rsidP="00DF2606">
            <w:pPr>
              <w:jc w:val="right"/>
              <w:rPr>
                <w:rFonts w:eastAsia="MS Mincho"/>
                <w:b/>
                <w:bCs/>
                <w:color w:val="000000"/>
                <w:sz w:val="20"/>
                <w:szCs w:val="20"/>
              </w:rPr>
            </w:pPr>
          </w:p>
        </w:tc>
        <w:tc>
          <w:tcPr>
            <w:tcW w:w="991" w:type="dxa"/>
            <w:gridSpan w:val="3"/>
            <w:tcBorders>
              <w:top w:val="nil"/>
              <w:left w:val="nil"/>
              <w:bottom w:val="nil"/>
              <w:right w:val="nil"/>
            </w:tcBorders>
          </w:tcPr>
          <w:p w14:paraId="39C35DD6" w14:textId="77777777" w:rsidR="00617D80" w:rsidRPr="00961BFA" w:rsidRDefault="00617D80" w:rsidP="00DF2606">
            <w:pPr>
              <w:jc w:val="right"/>
              <w:rPr>
                <w:rFonts w:eastAsia="MS Mincho"/>
                <w:b/>
                <w:bCs/>
                <w:color w:val="000000"/>
                <w:sz w:val="20"/>
                <w:szCs w:val="20"/>
              </w:rPr>
            </w:pPr>
          </w:p>
        </w:tc>
        <w:tc>
          <w:tcPr>
            <w:tcW w:w="3072" w:type="dxa"/>
            <w:gridSpan w:val="4"/>
            <w:tcBorders>
              <w:top w:val="nil"/>
              <w:left w:val="nil"/>
              <w:bottom w:val="nil"/>
              <w:right w:val="nil"/>
            </w:tcBorders>
          </w:tcPr>
          <w:p w14:paraId="16F3B4BC" w14:textId="77777777" w:rsidR="00617D80" w:rsidRPr="004E0877" w:rsidRDefault="00617D80" w:rsidP="00DF2606">
            <w:pPr>
              <w:jc w:val="right"/>
              <w:rPr>
                <w:rFonts w:eastAsia="MS Mincho"/>
                <w:b/>
                <w:bCs/>
                <w:color w:val="000000"/>
                <w:sz w:val="20"/>
                <w:szCs w:val="20"/>
              </w:rPr>
            </w:pPr>
            <w:r w:rsidRPr="00961BFA">
              <w:rPr>
                <w:rFonts w:eastAsia="MS Mincho"/>
                <w:b/>
                <w:bCs/>
                <w:color w:val="000000"/>
                <w:sz w:val="20"/>
                <w:szCs w:val="20"/>
              </w:rPr>
              <w:t xml:space="preserve">Итого, </w:t>
            </w:r>
            <w:r>
              <w:rPr>
                <w:rFonts w:eastAsia="MS Mincho"/>
                <w:b/>
                <w:bCs/>
                <w:color w:val="000000"/>
                <w:sz w:val="20"/>
                <w:szCs w:val="20"/>
              </w:rPr>
              <w:t>в том числе</w:t>
            </w:r>
            <w:r w:rsidRPr="00961BFA">
              <w:rPr>
                <w:rFonts w:eastAsia="MS Mincho"/>
                <w:b/>
                <w:bCs/>
                <w:color w:val="000000"/>
                <w:sz w:val="20"/>
                <w:szCs w:val="20"/>
              </w:rPr>
              <w:t xml:space="preserve"> НДС:</w:t>
            </w:r>
          </w:p>
        </w:tc>
        <w:tc>
          <w:tcPr>
            <w:tcW w:w="2694" w:type="dxa"/>
            <w:gridSpan w:val="3"/>
            <w:tcBorders>
              <w:top w:val="single" w:sz="4" w:space="0" w:color="auto"/>
              <w:left w:val="single" w:sz="4" w:space="0" w:color="auto"/>
              <w:bottom w:val="single" w:sz="4" w:space="0" w:color="auto"/>
              <w:right w:val="single" w:sz="4" w:space="0" w:color="auto"/>
            </w:tcBorders>
            <w:vAlign w:val="bottom"/>
          </w:tcPr>
          <w:p w14:paraId="1E69498B" w14:textId="77777777" w:rsidR="00617D80" w:rsidRPr="004E0877" w:rsidRDefault="00617D80" w:rsidP="00D06808">
            <w:pPr>
              <w:rPr>
                <w:rFonts w:eastAsia="MS Mincho"/>
                <w:b/>
                <w:bCs/>
                <w:sz w:val="20"/>
                <w:szCs w:val="20"/>
              </w:rPr>
            </w:pPr>
          </w:p>
        </w:tc>
      </w:tr>
    </w:tbl>
    <w:p w14:paraId="076BCAEB" w14:textId="77777777" w:rsidR="00DF2606" w:rsidRPr="004E0877" w:rsidRDefault="00DF2606" w:rsidP="00DF2606">
      <w:pPr>
        <w:rPr>
          <w:rFonts w:eastAsia="MS Mincho"/>
          <w:sz w:val="26"/>
          <w:szCs w:val="26"/>
          <w:lang w:eastAsia="ja-JP"/>
        </w:rPr>
        <w:sectPr w:rsidR="00DF2606" w:rsidRPr="004E0877" w:rsidSect="00DF2606">
          <w:pgSz w:w="16838" w:h="11906" w:orient="landscape"/>
          <w:pgMar w:top="1701" w:right="1134" w:bottom="850" w:left="1134" w:header="708" w:footer="708" w:gutter="0"/>
          <w:cols w:space="708"/>
          <w:titlePg/>
          <w:docGrid w:linePitch="360"/>
        </w:sectPr>
      </w:pPr>
    </w:p>
    <w:p w14:paraId="4D545E14" w14:textId="77777777" w:rsidR="00DF2606" w:rsidRPr="004E0877" w:rsidRDefault="00DF2606" w:rsidP="00DF2606">
      <w:pPr>
        <w:jc w:val="center"/>
        <w:rPr>
          <w:rFonts w:eastAsia="MS Mincho"/>
          <w:sz w:val="26"/>
          <w:szCs w:val="26"/>
          <w:lang w:eastAsia="ja-JP"/>
        </w:rPr>
      </w:pPr>
      <w:r w:rsidRPr="004E0877">
        <w:rPr>
          <w:rFonts w:eastAsia="MS Mincho"/>
          <w:sz w:val="26"/>
          <w:szCs w:val="26"/>
          <w:lang w:eastAsia="ja-JP"/>
        </w:rPr>
        <w:lastRenderedPageBreak/>
        <w:t xml:space="preserve">ДОСТАВКА И ОПЛАТА </w:t>
      </w:r>
      <w:r>
        <w:rPr>
          <w:rFonts w:eastAsia="MS Mincho"/>
          <w:sz w:val="26"/>
          <w:szCs w:val="26"/>
          <w:lang w:eastAsia="ja-JP"/>
        </w:rPr>
        <w:t>ТОВАРА</w:t>
      </w:r>
    </w:p>
    <w:p w14:paraId="38AA14C2" w14:textId="77777777" w:rsidR="00DF2606" w:rsidRPr="004E0877" w:rsidRDefault="00DF2606" w:rsidP="00DF2606">
      <w:pPr>
        <w:jc w:val="center"/>
        <w:rPr>
          <w:rFonts w:eastAsia="MS Mincho"/>
          <w:sz w:val="26"/>
          <w:szCs w:val="26"/>
          <w:lang w:eastAsia="ja-JP"/>
        </w:rPr>
      </w:pPr>
    </w:p>
    <w:p w14:paraId="6FEB3B1A" w14:textId="77777777" w:rsidR="00DF2606" w:rsidRPr="00DF337C" w:rsidRDefault="00DF2606" w:rsidP="00DF2606">
      <w:pPr>
        <w:jc w:val="both"/>
        <w:rPr>
          <w:rFonts w:eastAsia="MS Mincho"/>
          <w:lang w:eastAsia="ja-JP"/>
        </w:rPr>
      </w:pPr>
      <w:r w:rsidRPr="00D06808">
        <w:rPr>
          <w:rFonts w:eastAsia="MS Mincho"/>
          <w:lang w:eastAsia="ja-JP"/>
        </w:rPr>
        <w:t xml:space="preserve">Доставка и оплата Товара осуществляются на условиях, определённых Договором поставки </w:t>
      </w:r>
      <w:r w:rsidR="00DF337C">
        <w:rPr>
          <w:rFonts w:eastAsia="MS Mincho"/>
          <w:lang w:eastAsia="ja-JP"/>
        </w:rPr>
        <w:t xml:space="preserve">    </w:t>
      </w:r>
      <w:r w:rsidRPr="00D06808">
        <w:rPr>
          <w:rFonts w:eastAsia="MS Mincho"/>
          <w:lang w:eastAsia="ja-JP"/>
        </w:rPr>
        <w:t>№ _</w:t>
      </w:r>
      <w:r w:rsidR="00B36A90">
        <w:rPr>
          <w:rFonts w:eastAsia="MS Mincho"/>
          <w:lang w:eastAsia="ja-JP"/>
        </w:rPr>
        <w:t>__</w:t>
      </w:r>
      <w:r w:rsidRPr="00D06808">
        <w:rPr>
          <w:rFonts w:eastAsia="MS Mincho"/>
          <w:lang w:eastAsia="ja-JP"/>
        </w:rPr>
        <w:t>___ от «____» ________ 20</w:t>
      </w:r>
      <w:r w:rsidR="00545C2A">
        <w:rPr>
          <w:rFonts w:eastAsia="MS Mincho"/>
          <w:lang w:eastAsia="ja-JP"/>
        </w:rPr>
        <w:t>20</w:t>
      </w:r>
      <w:r w:rsidRPr="00D06808">
        <w:rPr>
          <w:rFonts w:eastAsia="MS Mincho"/>
          <w:lang w:eastAsia="ja-JP"/>
        </w:rPr>
        <w:t xml:space="preserve"> г. </w:t>
      </w:r>
    </w:p>
    <w:p w14:paraId="2E47527A" w14:textId="77777777" w:rsidR="00D06808" w:rsidRPr="00DF337C" w:rsidRDefault="00545C2A" w:rsidP="00DF2606">
      <w:pPr>
        <w:jc w:val="both"/>
      </w:pPr>
      <w:r>
        <w:t xml:space="preserve">Акт сдачи-приёмки </w:t>
      </w:r>
      <w:r w:rsidR="00DF2606" w:rsidRPr="00D06808">
        <w:t xml:space="preserve">Товара составляется Сторонами отдельно на каждую Партию Товара, </w:t>
      </w:r>
      <w:r w:rsidR="00DF2606" w:rsidRPr="00DF337C">
        <w:t>поставленную Покупателю по соответствующему Месту доставки</w:t>
      </w:r>
      <w:r w:rsidR="00F7471E">
        <w:t xml:space="preserve"> – </w:t>
      </w:r>
      <w:proofErr w:type="spellStart"/>
      <w:r w:rsidR="00F7471E">
        <w:t>г.Уфа</w:t>
      </w:r>
      <w:proofErr w:type="spellEnd"/>
      <w:r w:rsidR="00F7471E">
        <w:t xml:space="preserve">, </w:t>
      </w:r>
      <w:proofErr w:type="spellStart"/>
      <w:r w:rsidR="00F7471E">
        <w:t>ул.Каспийская</w:t>
      </w:r>
      <w:proofErr w:type="spellEnd"/>
      <w:r w:rsidR="00F7471E">
        <w:t>, 14</w:t>
      </w:r>
      <w:r w:rsidR="00D06808" w:rsidRPr="00DF337C">
        <w:t>.</w:t>
      </w:r>
      <w:r w:rsidR="00DF2606" w:rsidRPr="00DF337C">
        <w:t xml:space="preserve"> </w:t>
      </w:r>
    </w:p>
    <w:p w14:paraId="0133D9E2" w14:textId="77777777" w:rsidR="00D06808" w:rsidRPr="00DF337C" w:rsidRDefault="00D06808" w:rsidP="00DF2606">
      <w:pPr>
        <w:jc w:val="both"/>
      </w:pPr>
    </w:p>
    <w:p w14:paraId="3D3A521F" w14:textId="77777777" w:rsidR="00DF2606" w:rsidRPr="00DF337C" w:rsidRDefault="00DF2606" w:rsidP="00DF2606">
      <w:pPr>
        <w:jc w:val="both"/>
      </w:pPr>
      <w:r w:rsidRPr="00DF337C">
        <w:t>Поставщик должен предоставить Покупателю следующую документацию на поставленный Товар:</w:t>
      </w:r>
      <w:r w:rsidR="00DF337C" w:rsidRPr="00DF337C">
        <w:t xml:space="preserve"> </w:t>
      </w:r>
      <w:r w:rsidRPr="00DF337C">
        <w:t>Т</w:t>
      </w:r>
      <w:r w:rsidR="00DF337C" w:rsidRPr="00DF337C">
        <w:t>оварная накладная (форма ТОРГ-12)</w:t>
      </w:r>
      <w:r w:rsidRPr="00DF337C">
        <w:t xml:space="preserve">, </w:t>
      </w:r>
      <w:r w:rsidR="00DF337C">
        <w:t>счёт-фактура, с</w:t>
      </w:r>
      <w:r w:rsidRPr="00DF337C">
        <w:t xml:space="preserve">чет на оплату, Акт </w:t>
      </w:r>
      <w:r w:rsidR="00DF337C" w:rsidRPr="00DF337C">
        <w:rPr>
          <w:lang w:eastAsia="en-US"/>
        </w:rPr>
        <w:t>сдачи-приёмки Товара.</w:t>
      </w:r>
    </w:p>
    <w:p w14:paraId="016D50C0" w14:textId="77777777" w:rsidR="00DF337C" w:rsidRPr="00DF337C" w:rsidRDefault="00DF337C" w:rsidP="00DF2606">
      <w:pPr>
        <w:jc w:val="both"/>
      </w:pPr>
    </w:p>
    <w:p w14:paraId="59BF7A64" w14:textId="77777777" w:rsidR="00DF2606" w:rsidRPr="00D06808" w:rsidRDefault="00DF2606" w:rsidP="00DF2606">
      <w:pPr>
        <w:jc w:val="both"/>
        <w:rPr>
          <w:i/>
        </w:rPr>
      </w:pPr>
      <w:r w:rsidRPr="00DF337C">
        <w:t xml:space="preserve">Во избежание каких-либо разногласий Стороны пришли к соглашению, что течение гарантийного </w:t>
      </w:r>
      <w:r w:rsidRPr="00D06808">
        <w:t xml:space="preserve">срока на Товар//Партию товара//Наименование Товара начинается </w:t>
      </w:r>
      <w:r w:rsidR="00D06808" w:rsidRPr="00D06808">
        <w:t>с даты начала эксплуатации Товара.</w:t>
      </w:r>
    </w:p>
    <w:p w14:paraId="21C7215A" w14:textId="77777777" w:rsidR="00DF2606" w:rsidRPr="00D06808" w:rsidRDefault="00DF2606" w:rsidP="00DF2606">
      <w:pPr>
        <w:jc w:val="both"/>
        <w:rPr>
          <w:rFonts w:eastAsia="MS Mincho"/>
          <w:lang w:eastAsia="ja-JP"/>
        </w:rPr>
      </w:pPr>
    </w:p>
    <w:p w14:paraId="6F574286" w14:textId="77777777" w:rsidR="00DF2606" w:rsidRPr="00D06808" w:rsidRDefault="00DF2606" w:rsidP="00DF2606">
      <w:pPr>
        <w:jc w:val="center"/>
        <w:rPr>
          <w:rFonts w:eastAsia="MS Mincho"/>
          <w:lang w:eastAsia="ja-JP"/>
        </w:rPr>
      </w:pPr>
    </w:p>
    <w:p w14:paraId="019FFDCD" w14:textId="77777777" w:rsidR="00DF2606" w:rsidRPr="00D06808" w:rsidRDefault="00DF2606" w:rsidP="00DF2606">
      <w:pPr>
        <w:jc w:val="center"/>
        <w:rPr>
          <w:rFonts w:eastAsia="MS Mincho"/>
          <w:lang w:eastAsia="ja-JP"/>
        </w:rPr>
      </w:pPr>
      <w:r w:rsidRPr="00D06808">
        <w:rPr>
          <w:rFonts w:eastAsia="MS Mincho"/>
          <w:lang w:eastAsia="ja-JP"/>
        </w:rPr>
        <w:t>ГРАФИК ПОСТАВКИ ТОВАРА</w:t>
      </w:r>
    </w:p>
    <w:p w14:paraId="71D86355" w14:textId="77777777" w:rsidR="00DF2606" w:rsidRPr="00D06808" w:rsidRDefault="00DF2606" w:rsidP="00DF2606">
      <w:pPr>
        <w:jc w:val="both"/>
        <w:rPr>
          <w:rFonts w:eastAsia="MS Mincho"/>
          <w:lang w:eastAsia="ja-JP"/>
        </w:rPr>
      </w:pPr>
    </w:p>
    <w:p w14:paraId="1567A71F" w14:textId="77777777" w:rsidR="00D06808" w:rsidRPr="004C228B" w:rsidRDefault="00D06808" w:rsidP="00D06808">
      <w:pPr>
        <w:jc w:val="both"/>
        <w:rPr>
          <w:rFonts w:eastAsia="MS Mincho"/>
          <w:lang w:eastAsia="ja-JP"/>
        </w:rPr>
      </w:pPr>
      <w:r w:rsidRPr="004C228B">
        <w:rPr>
          <w:rFonts w:eastAsia="MS Mincho"/>
          <w:lang w:eastAsia="ja-JP"/>
        </w:rPr>
        <w:t xml:space="preserve">Поставка Товара: в течение </w:t>
      </w:r>
      <w:r w:rsidR="00FF7E6F">
        <w:rPr>
          <w:rFonts w:eastAsia="MS Mincho"/>
          <w:lang w:eastAsia="ja-JP"/>
        </w:rPr>
        <w:t>90</w:t>
      </w:r>
      <w:r w:rsidR="00C1409B" w:rsidRPr="004C228B">
        <w:rPr>
          <w:rFonts w:eastAsia="MS Mincho"/>
          <w:lang w:eastAsia="ja-JP"/>
        </w:rPr>
        <w:t xml:space="preserve"> </w:t>
      </w:r>
      <w:r w:rsidR="006076D4" w:rsidRPr="004C228B">
        <w:rPr>
          <w:rFonts w:eastAsia="MS Mincho"/>
          <w:lang w:eastAsia="ja-JP"/>
        </w:rPr>
        <w:t>(</w:t>
      </w:r>
      <w:r w:rsidR="00FF7E6F">
        <w:rPr>
          <w:rFonts w:eastAsia="MS Mincho"/>
          <w:lang w:eastAsia="ja-JP"/>
        </w:rPr>
        <w:t>девяносто</w:t>
      </w:r>
      <w:r w:rsidR="006076D4" w:rsidRPr="004C228B">
        <w:rPr>
          <w:rFonts w:eastAsia="MS Mincho"/>
          <w:lang w:eastAsia="ja-JP"/>
        </w:rPr>
        <w:t xml:space="preserve">) </w:t>
      </w:r>
      <w:r w:rsidRPr="004C228B">
        <w:rPr>
          <w:rFonts w:eastAsia="MS Mincho"/>
          <w:lang w:eastAsia="ja-JP"/>
        </w:rPr>
        <w:t>календарных дней с даты подписания Заказа.</w:t>
      </w:r>
    </w:p>
    <w:p w14:paraId="44831D37" w14:textId="77777777" w:rsidR="00DF2606" w:rsidRPr="004C228B" w:rsidRDefault="00DF2606" w:rsidP="00DF2606">
      <w:pPr>
        <w:jc w:val="both"/>
        <w:rPr>
          <w:rFonts w:eastAsia="MS Mincho"/>
          <w:lang w:eastAsia="ja-JP"/>
        </w:rPr>
      </w:pPr>
    </w:p>
    <w:p w14:paraId="75048F5C" w14:textId="77777777" w:rsidR="00DF2606" w:rsidRPr="004C228B" w:rsidRDefault="00DF2606" w:rsidP="00DF2606">
      <w:pPr>
        <w:jc w:val="both"/>
        <w:rPr>
          <w:rFonts w:eastAsia="MS Mincho"/>
          <w:lang w:eastAsia="ja-JP"/>
        </w:rPr>
      </w:pPr>
    </w:p>
    <w:p w14:paraId="4AFCA818" w14:textId="77777777" w:rsidR="00DF2606" w:rsidRPr="004C228B" w:rsidRDefault="00DF2606" w:rsidP="00DF2606">
      <w:pPr>
        <w:jc w:val="center"/>
        <w:rPr>
          <w:rFonts w:eastAsia="MS Mincho"/>
          <w:lang w:eastAsia="ja-JP"/>
        </w:rPr>
      </w:pPr>
      <w:r w:rsidRPr="004C228B">
        <w:rPr>
          <w:rFonts w:eastAsia="MS Mincho"/>
          <w:lang w:eastAsia="ja-JP"/>
        </w:rPr>
        <w:t>РЕКВИЗИТЫ И ПОДПИСИ СТОРОН</w:t>
      </w:r>
    </w:p>
    <w:p w14:paraId="59C97B4E" w14:textId="77777777" w:rsidR="00DF2606" w:rsidRPr="004C228B" w:rsidRDefault="00DF2606" w:rsidP="00DF2606">
      <w:pPr>
        <w:jc w:val="both"/>
        <w:rPr>
          <w:rFonts w:eastAsia="MS Mincho"/>
          <w:lang w:eastAsia="ja-JP"/>
        </w:rPr>
      </w:pPr>
    </w:p>
    <w:tbl>
      <w:tblPr>
        <w:tblW w:w="0" w:type="auto"/>
        <w:tblLook w:val="01E0" w:firstRow="1" w:lastRow="1" w:firstColumn="1" w:lastColumn="1" w:noHBand="0" w:noVBand="0"/>
      </w:tblPr>
      <w:tblGrid>
        <w:gridCol w:w="4785"/>
        <w:gridCol w:w="4786"/>
      </w:tblGrid>
      <w:tr w:rsidR="00DF2606" w:rsidRPr="004C228B" w14:paraId="57B47A6B" w14:textId="77777777" w:rsidTr="00DF2606">
        <w:tc>
          <w:tcPr>
            <w:tcW w:w="4785" w:type="dxa"/>
          </w:tcPr>
          <w:p w14:paraId="218C5054" w14:textId="77777777" w:rsidR="00DF2606" w:rsidRPr="004C228B" w:rsidRDefault="00DF2606" w:rsidP="00DF2606">
            <w:pPr>
              <w:jc w:val="both"/>
              <w:rPr>
                <w:rFonts w:eastAsia="MS Mincho"/>
                <w:lang w:eastAsia="ja-JP"/>
              </w:rPr>
            </w:pPr>
            <w:r w:rsidRPr="004C228B">
              <w:rPr>
                <w:rFonts w:eastAsia="MS Mincho"/>
                <w:lang w:eastAsia="ja-JP"/>
              </w:rPr>
              <w:t>Поставщик</w:t>
            </w:r>
          </w:p>
        </w:tc>
        <w:tc>
          <w:tcPr>
            <w:tcW w:w="4786" w:type="dxa"/>
          </w:tcPr>
          <w:p w14:paraId="1EF27D0F" w14:textId="77777777" w:rsidR="00DF2606" w:rsidRPr="004C228B" w:rsidRDefault="00DF2606" w:rsidP="00DF2606">
            <w:pPr>
              <w:jc w:val="both"/>
              <w:rPr>
                <w:rFonts w:eastAsia="MS Mincho"/>
                <w:lang w:eastAsia="ja-JP"/>
              </w:rPr>
            </w:pPr>
            <w:r w:rsidRPr="004C228B">
              <w:rPr>
                <w:rFonts w:eastAsia="MS Mincho"/>
                <w:lang w:eastAsia="ja-JP"/>
              </w:rPr>
              <w:t>Покупатель</w:t>
            </w:r>
          </w:p>
        </w:tc>
      </w:tr>
      <w:tr w:rsidR="00DF2606" w:rsidRPr="004C228B" w14:paraId="132EB1C2" w14:textId="77777777" w:rsidTr="00DF2606">
        <w:tc>
          <w:tcPr>
            <w:tcW w:w="4785" w:type="dxa"/>
          </w:tcPr>
          <w:p w14:paraId="41C95022" w14:textId="77777777" w:rsidR="00DF2606" w:rsidRPr="004C228B" w:rsidRDefault="00BA38AD" w:rsidP="00DF2606">
            <w:pPr>
              <w:jc w:val="both"/>
              <w:rPr>
                <w:rFonts w:eastAsia="MS Mincho"/>
                <w:lang w:eastAsia="ja-JP"/>
              </w:rPr>
            </w:pPr>
            <w:r>
              <w:rPr>
                <w:rFonts w:eastAsia="MS Mincho"/>
                <w:lang w:eastAsia="ja-JP"/>
              </w:rPr>
              <w:t>Генеральный директор</w:t>
            </w:r>
          </w:p>
        </w:tc>
        <w:tc>
          <w:tcPr>
            <w:tcW w:w="4786" w:type="dxa"/>
          </w:tcPr>
          <w:p w14:paraId="63140C74" w14:textId="77777777" w:rsidR="00DF2606" w:rsidRPr="004C228B" w:rsidRDefault="00DF2606" w:rsidP="00DF2606">
            <w:pPr>
              <w:jc w:val="both"/>
              <w:rPr>
                <w:rFonts w:eastAsia="MS Mincho"/>
                <w:lang w:eastAsia="ja-JP"/>
              </w:rPr>
            </w:pPr>
          </w:p>
        </w:tc>
      </w:tr>
      <w:tr w:rsidR="00DF2606" w:rsidRPr="004C228B" w14:paraId="133F1142" w14:textId="77777777" w:rsidTr="00DF2606">
        <w:tc>
          <w:tcPr>
            <w:tcW w:w="4785" w:type="dxa"/>
          </w:tcPr>
          <w:p w14:paraId="01661D5F" w14:textId="77777777" w:rsidR="00DF2606" w:rsidRPr="004C228B" w:rsidRDefault="00DF2606" w:rsidP="00DF2606">
            <w:pPr>
              <w:jc w:val="both"/>
              <w:rPr>
                <w:rFonts w:eastAsia="MS Mincho"/>
                <w:lang w:eastAsia="ja-JP"/>
              </w:rPr>
            </w:pPr>
          </w:p>
        </w:tc>
        <w:tc>
          <w:tcPr>
            <w:tcW w:w="4786" w:type="dxa"/>
          </w:tcPr>
          <w:p w14:paraId="45817A56" w14:textId="77777777" w:rsidR="00DF2606" w:rsidRPr="004C228B" w:rsidRDefault="00DF2606" w:rsidP="00DF2606">
            <w:pPr>
              <w:jc w:val="both"/>
              <w:rPr>
                <w:rFonts w:eastAsia="MS Mincho"/>
                <w:lang w:eastAsia="ja-JP"/>
              </w:rPr>
            </w:pPr>
          </w:p>
        </w:tc>
      </w:tr>
      <w:tr w:rsidR="00DF2606" w:rsidRPr="004C228B" w14:paraId="2C3A4E3D" w14:textId="77777777" w:rsidTr="00DF2606">
        <w:tc>
          <w:tcPr>
            <w:tcW w:w="4785" w:type="dxa"/>
          </w:tcPr>
          <w:p w14:paraId="7585D203" w14:textId="77777777" w:rsidR="00DF2606" w:rsidRPr="004C228B" w:rsidRDefault="00DF2606" w:rsidP="00BA38AD">
            <w:pPr>
              <w:jc w:val="both"/>
              <w:rPr>
                <w:rFonts w:eastAsia="MS Mincho"/>
                <w:lang w:eastAsia="ja-JP"/>
              </w:rPr>
            </w:pPr>
            <w:r w:rsidRPr="004C228B">
              <w:rPr>
                <w:rFonts w:eastAsia="MS Mincho"/>
                <w:lang w:eastAsia="ja-JP"/>
              </w:rPr>
              <w:t xml:space="preserve">________________ / </w:t>
            </w:r>
            <w:r w:rsidR="00BA38AD">
              <w:rPr>
                <w:lang w:eastAsia="en-US"/>
              </w:rPr>
              <w:t>С.А. Алферов</w:t>
            </w:r>
            <w:r w:rsidR="00BA38AD">
              <w:rPr>
                <w:rFonts w:eastAsia="MS Mincho"/>
                <w:lang w:eastAsia="ja-JP"/>
              </w:rPr>
              <w:t>/</w:t>
            </w:r>
          </w:p>
        </w:tc>
        <w:tc>
          <w:tcPr>
            <w:tcW w:w="4786" w:type="dxa"/>
          </w:tcPr>
          <w:p w14:paraId="29D6B068" w14:textId="77777777" w:rsidR="00DF2606" w:rsidRPr="004C228B" w:rsidRDefault="00DF2606" w:rsidP="00DF2606">
            <w:pPr>
              <w:jc w:val="both"/>
              <w:rPr>
                <w:rFonts w:eastAsia="MS Mincho"/>
                <w:lang w:eastAsia="ja-JP"/>
              </w:rPr>
            </w:pPr>
            <w:r w:rsidRPr="004C228B">
              <w:rPr>
                <w:rFonts w:eastAsia="MS Mincho"/>
                <w:lang w:eastAsia="ja-JP"/>
              </w:rPr>
              <w:t>________________ / ________________</w:t>
            </w:r>
          </w:p>
        </w:tc>
      </w:tr>
      <w:tr w:rsidR="00DF2606" w:rsidRPr="004C228B" w14:paraId="14E9A2AB" w14:textId="77777777" w:rsidTr="00DF2606">
        <w:tc>
          <w:tcPr>
            <w:tcW w:w="4785" w:type="dxa"/>
          </w:tcPr>
          <w:p w14:paraId="53D84670" w14:textId="77777777" w:rsidR="00DF2606" w:rsidRPr="004C228B" w:rsidRDefault="00DF2606" w:rsidP="00DF2606">
            <w:pPr>
              <w:jc w:val="both"/>
              <w:rPr>
                <w:rFonts w:eastAsia="MS Mincho"/>
                <w:lang w:eastAsia="ja-JP"/>
              </w:rPr>
            </w:pPr>
          </w:p>
        </w:tc>
        <w:tc>
          <w:tcPr>
            <w:tcW w:w="4786" w:type="dxa"/>
          </w:tcPr>
          <w:p w14:paraId="2B130D15" w14:textId="77777777" w:rsidR="00DF2606" w:rsidRPr="004C228B" w:rsidRDefault="00DF2606" w:rsidP="00DF2606">
            <w:pPr>
              <w:jc w:val="both"/>
              <w:rPr>
                <w:rFonts w:eastAsia="MS Mincho"/>
                <w:lang w:eastAsia="ja-JP"/>
              </w:rPr>
            </w:pPr>
          </w:p>
        </w:tc>
      </w:tr>
    </w:tbl>
    <w:p w14:paraId="62122AE6" w14:textId="77777777" w:rsidR="00DF2606" w:rsidRPr="004C228B" w:rsidRDefault="00DF2606" w:rsidP="00DF2606">
      <w:pPr>
        <w:jc w:val="both"/>
        <w:rPr>
          <w:rFonts w:eastAsia="MS Mincho"/>
          <w:lang w:eastAsia="ja-JP"/>
        </w:rPr>
      </w:pPr>
    </w:p>
    <w:p w14:paraId="6E049CE8" w14:textId="77777777" w:rsidR="00DF2606" w:rsidRPr="004C228B" w:rsidRDefault="00DF2606" w:rsidP="00DF2606">
      <w:pPr>
        <w:jc w:val="center"/>
        <w:rPr>
          <w:rFonts w:eastAsia="MS Mincho"/>
          <w:lang w:eastAsia="ja-JP"/>
        </w:rPr>
      </w:pPr>
      <w:r w:rsidRPr="004C228B">
        <w:rPr>
          <w:rFonts w:eastAsia="MS Mincho"/>
          <w:lang w:eastAsia="ja-JP"/>
        </w:rPr>
        <w:t>Окончание Формы</w:t>
      </w:r>
    </w:p>
    <w:p w14:paraId="42046AF0" w14:textId="77777777" w:rsidR="00DF2606" w:rsidRPr="004C228B" w:rsidRDefault="00DF2606" w:rsidP="00DF2606">
      <w:pPr>
        <w:jc w:val="center"/>
        <w:rPr>
          <w:rFonts w:eastAsia="MS Mincho"/>
          <w:lang w:eastAsia="ja-JP"/>
        </w:rPr>
      </w:pPr>
    </w:p>
    <w:p w14:paraId="3E87605D" w14:textId="77777777" w:rsidR="00DF2606" w:rsidRPr="004C228B" w:rsidRDefault="00DF2606" w:rsidP="00DF2606">
      <w:pPr>
        <w:jc w:val="center"/>
        <w:rPr>
          <w:rFonts w:eastAsia="MS Mincho"/>
          <w:lang w:eastAsia="ja-JP"/>
        </w:rPr>
      </w:pPr>
      <w:r w:rsidRPr="004C228B">
        <w:rPr>
          <w:rFonts w:eastAsia="MS Mincho"/>
          <w:lang w:eastAsia="ja-JP"/>
        </w:rPr>
        <w:t>Форма согласована</w:t>
      </w:r>
    </w:p>
    <w:p w14:paraId="6A88AE31" w14:textId="77777777" w:rsidR="00DF2606" w:rsidRPr="004C228B" w:rsidRDefault="00DF2606" w:rsidP="00DF2606">
      <w:pPr>
        <w:jc w:val="both"/>
        <w:rPr>
          <w:rFonts w:eastAsia="MS Mincho"/>
          <w:lang w:eastAsia="ja-JP"/>
        </w:rPr>
      </w:pPr>
    </w:p>
    <w:p w14:paraId="188F88E9" w14:textId="77777777" w:rsidR="00DF2606" w:rsidRPr="004C228B" w:rsidRDefault="00DF2606" w:rsidP="00DF2606">
      <w:pPr>
        <w:jc w:val="center"/>
        <w:rPr>
          <w:rFonts w:eastAsia="MS Mincho"/>
          <w:lang w:eastAsia="ja-JP"/>
        </w:rPr>
      </w:pPr>
      <w:r w:rsidRPr="004C228B">
        <w:rPr>
          <w:rFonts w:eastAsia="MS Mincho"/>
          <w:lang w:eastAsia="ja-JP"/>
        </w:rPr>
        <w:t>РЕКВИЗИТЫ И ПОДПИСИ СТОРОН</w:t>
      </w:r>
    </w:p>
    <w:p w14:paraId="558416D4" w14:textId="77777777" w:rsidR="00DF2606" w:rsidRPr="004C228B" w:rsidRDefault="00DF2606" w:rsidP="00DF2606">
      <w:pPr>
        <w:jc w:val="both"/>
        <w:rPr>
          <w:rFonts w:eastAsia="MS Mincho"/>
          <w:lang w:eastAsia="ja-JP"/>
        </w:rPr>
      </w:pPr>
    </w:p>
    <w:p w14:paraId="476CA818" w14:textId="77777777" w:rsidR="00C1409B" w:rsidRPr="004C228B" w:rsidRDefault="00C1409B" w:rsidP="00DF2606">
      <w:pPr>
        <w:jc w:val="both"/>
        <w:rPr>
          <w:rFonts w:eastAsia="MS Mincho"/>
          <w:lang w:eastAsia="ja-JP"/>
        </w:rPr>
      </w:pPr>
    </w:p>
    <w:p w14:paraId="2E797BD5" w14:textId="77777777" w:rsidR="00C1409B" w:rsidRPr="004C228B" w:rsidRDefault="00C1409B" w:rsidP="00DF2606">
      <w:pPr>
        <w:jc w:val="both"/>
        <w:rPr>
          <w:rFonts w:eastAsia="MS Mincho"/>
          <w:lang w:eastAsia="ja-JP"/>
        </w:rPr>
      </w:pPr>
    </w:p>
    <w:tbl>
      <w:tblPr>
        <w:tblW w:w="0" w:type="auto"/>
        <w:tblLook w:val="04A0" w:firstRow="1" w:lastRow="0" w:firstColumn="1" w:lastColumn="0" w:noHBand="0" w:noVBand="1"/>
      </w:tblPr>
      <w:tblGrid>
        <w:gridCol w:w="4644"/>
        <w:gridCol w:w="4642"/>
      </w:tblGrid>
      <w:tr w:rsidR="00E1161F" w:rsidRPr="004C228B" w14:paraId="00AEC223" w14:textId="77777777" w:rsidTr="00DE4063">
        <w:tc>
          <w:tcPr>
            <w:tcW w:w="4644" w:type="dxa"/>
            <w:shd w:val="clear" w:color="auto" w:fill="auto"/>
          </w:tcPr>
          <w:p w14:paraId="05906F6D" w14:textId="77777777" w:rsidR="00E1161F" w:rsidRDefault="00E1161F" w:rsidP="00E1161F">
            <w:r w:rsidRPr="00A56DC0">
              <w:rPr>
                <w:b/>
              </w:rPr>
              <w:t>Покупатель</w:t>
            </w:r>
          </w:p>
          <w:tbl>
            <w:tblPr>
              <w:tblW w:w="0" w:type="auto"/>
              <w:tblLook w:val="04A0" w:firstRow="1" w:lastRow="0" w:firstColumn="1" w:lastColumn="0" w:noHBand="0" w:noVBand="1"/>
            </w:tblPr>
            <w:tblGrid>
              <w:gridCol w:w="4428"/>
            </w:tblGrid>
            <w:tr w:rsidR="00E1161F" w:rsidRPr="006D476C" w14:paraId="163AABD8" w14:textId="77777777" w:rsidTr="007A343A">
              <w:tc>
                <w:tcPr>
                  <w:tcW w:w="4428" w:type="dxa"/>
                  <w:hideMark/>
                </w:tcPr>
                <w:p w14:paraId="110F624C" w14:textId="77777777" w:rsidR="00E1161F" w:rsidRPr="00140CF6" w:rsidRDefault="00BA38AD" w:rsidP="00E1161F">
                  <w:pPr>
                    <w:pStyle w:val="western"/>
                    <w:spacing w:before="0" w:after="0"/>
                    <w:ind w:left="-108"/>
                    <w:jc w:val="left"/>
                    <w:rPr>
                      <w:rFonts w:ascii="Times New Roman" w:hAnsi="Times New Roman" w:cs="Times New Roman"/>
                      <w:lang w:eastAsia="en-US"/>
                    </w:rPr>
                  </w:pPr>
                  <w:r>
                    <w:rPr>
                      <w:rFonts w:ascii="Times New Roman" w:hAnsi="Times New Roman" w:cs="Times New Roman"/>
                    </w:rPr>
                    <w:t>Генеральный директор</w:t>
                  </w:r>
                </w:p>
              </w:tc>
            </w:tr>
            <w:tr w:rsidR="00E1161F" w:rsidRPr="006D476C" w14:paraId="5143D7D4" w14:textId="77777777" w:rsidTr="007A343A">
              <w:tc>
                <w:tcPr>
                  <w:tcW w:w="4428" w:type="dxa"/>
                </w:tcPr>
                <w:p w14:paraId="63DF33B7" w14:textId="77777777" w:rsidR="00E1161F" w:rsidRDefault="00E1161F" w:rsidP="00E1161F">
                  <w:pPr>
                    <w:pStyle w:val="western"/>
                    <w:spacing w:before="0" w:after="0"/>
                    <w:ind w:left="-108"/>
                    <w:rPr>
                      <w:rFonts w:ascii="Times New Roman" w:hAnsi="Times New Roman" w:cs="Times New Roman"/>
                      <w:lang w:eastAsia="en-US"/>
                    </w:rPr>
                  </w:pPr>
                </w:p>
                <w:p w14:paraId="04CFE0CE" w14:textId="77777777" w:rsidR="00BA38AD" w:rsidRPr="006D476C" w:rsidRDefault="00BA38AD" w:rsidP="00E1161F">
                  <w:pPr>
                    <w:pStyle w:val="western"/>
                    <w:spacing w:before="0" w:after="0"/>
                    <w:ind w:left="-108"/>
                    <w:rPr>
                      <w:rFonts w:ascii="Times New Roman" w:hAnsi="Times New Roman" w:cs="Times New Roman"/>
                      <w:lang w:eastAsia="en-US"/>
                    </w:rPr>
                  </w:pPr>
                </w:p>
                <w:p w14:paraId="35EFF2D6" w14:textId="77777777" w:rsidR="00E1161F" w:rsidRPr="006D476C" w:rsidRDefault="00E1161F" w:rsidP="00BA38AD">
                  <w:pPr>
                    <w:pStyle w:val="western"/>
                    <w:spacing w:before="0" w:after="0"/>
                    <w:ind w:left="-108"/>
                    <w:rPr>
                      <w:rFonts w:ascii="Times New Roman" w:hAnsi="Times New Roman" w:cs="Times New Roman"/>
                      <w:lang w:eastAsia="en-US"/>
                    </w:rPr>
                  </w:pPr>
                  <w:r>
                    <w:rPr>
                      <w:rFonts w:ascii="Times New Roman" w:hAnsi="Times New Roman" w:cs="Times New Roman"/>
                      <w:lang w:eastAsia="en-US"/>
                    </w:rPr>
                    <w:t>_________________</w:t>
                  </w:r>
                  <w:r w:rsidRPr="006D476C">
                    <w:rPr>
                      <w:rFonts w:ascii="Times New Roman" w:hAnsi="Times New Roman" w:cs="Times New Roman"/>
                      <w:lang w:eastAsia="en-US"/>
                    </w:rPr>
                    <w:t>/</w:t>
                  </w:r>
                  <w:r w:rsidR="00BA38AD">
                    <w:rPr>
                      <w:rFonts w:ascii="Times New Roman" w:hAnsi="Times New Roman" w:cs="Times New Roman"/>
                      <w:lang w:eastAsia="en-US"/>
                    </w:rPr>
                    <w:t>С.А. Алферов</w:t>
                  </w:r>
                  <w:r w:rsidRPr="006D476C">
                    <w:rPr>
                      <w:rFonts w:ascii="Times New Roman" w:eastAsia="MS Mincho" w:hAnsi="Times New Roman" w:cs="Times New Roman"/>
                      <w:lang w:eastAsia="ja-JP"/>
                    </w:rPr>
                    <w:t>/</w:t>
                  </w:r>
                </w:p>
              </w:tc>
            </w:tr>
          </w:tbl>
          <w:p w14:paraId="32BBC2EC" w14:textId="77777777" w:rsidR="00E1161F" w:rsidRPr="006D476C" w:rsidRDefault="00E1161F" w:rsidP="00E1161F">
            <w:pPr>
              <w:pStyle w:val="western"/>
              <w:spacing w:before="0" w:after="0"/>
              <w:rPr>
                <w:rFonts w:ascii="Times New Roman" w:hAnsi="Times New Roman" w:cs="Times New Roman"/>
                <w:lang w:eastAsia="en-US"/>
              </w:rPr>
            </w:pPr>
          </w:p>
        </w:tc>
        <w:tc>
          <w:tcPr>
            <w:tcW w:w="4642" w:type="dxa"/>
            <w:shd w:val="clear" w:color="auto" w:fill="auto"/>
          </w:tcPr>
          <w:p w14:paraId="6831A894" w14:textId="77777777" w:rsidR="00E1161F" w:rsidRPr="006D476C" w:rsidRDefault="00E1161F" w:rsidP="00E1161F">
            <w:pPr>
              <w:rPr>
                <w:b/>
              </w:rPr>
            </w:pPr>
            <w:r w:rsidRPr="006D476C">
              <w:rPr>
                <w:b/>
              </w:rPr>
              <w:t>Поставщик</w:t>
            </w:r>
          </w:p>
          <w:tbl>
            <w:tblPr>
              <w:tblW w:w="0" w:type="auto"/>
              <w:tblLook w:val="04A0" w:firstRow="1" w:lastRow="0" w:firstColumn="1" w:lastColumn="0" w:noHBand="0" w:noVBand="1"/>
            </w:tblPr>
            <w:tblGrid>
              <w:gridCol w:w="4426"/>
            </w:tblGrid>
            <w:tr w:rsidR="00E1161F" w:rsidRPr="006D476C" w14:paraId="7F9DDD69" w14:textId="77777777" w:rsidTr="007A343A">
              <w:tc>
                <w:tcPr>
                  <w:tcW w:w="4426" w:type="dxa"/>
                  <w:hideMark/>
                </w:tcPr>
                <w:p w14:paraId="541D3598" w14:textId="77777777" w:rsidR="00E1161F" w:rsidRPr="006D476C" w:rsidRDefault="00E1161F" w:rsidP="00E1161F">
                  <w:pPr>
                    <w:pStyle w:val="western"/>
                    <w:spacing w:before="0" w:after="0"/>
                    <w:ind w:left="-74"/>
                    <w:jc w:val="left"/>
                    <w:rPr>
                      <w:rFonts w:ascii="Times New Roman" w:hAnsi="Times New Roman" w:cs="Times New Roman"/>
                      <w:lang w:eastAsia="en-US"/>
                    </w:rPr>
                  </w:pPr>
                  <w:r>
                    <w:rPr>
                      <w:rFonts w:ascii="Times New Roman" w:hAnsi="Times New Roman" w:cs="Times New Roman"/>
                    </w:rPr>
                    <w:t>Должность</w:t>
                  </w:r>
                </w:p>
              </w:tc>
            </w:tr>
            <w:tr w:rsidR="00E1161F" w:rsidRPr="006D476C" w14:paraId="6C99BD10" w14:textId="77777777" w:rsidTr="007A343A">
              <w:tc>
                <w:tcPr>
                  <w:tcW w:w="4426" w:type="dxa"/>
                </w:tcPr>
                <w:p w14:paraId="6643F323" w14:textId="77777777" w:rsidR="00E1161F" w:rsidRDefault="00E1161F" w:rsidP="00E1161F">
                  <w:pPr>
                    <w:pStyle w:val="western"/>
                    <w:spacing w:before="0" w:after="0"/>
                    <w:ind w:left="-74"/>
                    <w:rPr>
                      <w:rFonts w:ascii="Times New Roman" w:hAnsi="Times New Roman" w:cs="Times New Roman"/>
                      <w:lang w:eastAsia="en-US"/>
                    </w:rPr>
                  </w:pPr>
                </w:p>
                <w:p w14:paraId="57D3786E" w14:textId="77777777" w:rsidR="00BA38AD" w:rsidRPr="006D476C" w:rsidRDefault="00BA38AD" w:rsidP="00E1161F">
                  <w:pPr>
                    <w:pStyle w:val="western"/>
                    <w:spacing w:before="0" w:after="0"/>
                    <w:ind w:left="-74"/>
                    <w:rPr>
                      <w:rFonts w:ascii="Times New Roman" w:hAnsi="Times New Roman" w:cs="Times New Roman"/>
                      <w:lang w:eastAsia="en-US"/>
                    </w:rPr>
                  </w:pPr>
                </w:p>
                <w:p w14:paraId="66BFF152" w14:textId="77777777" w:rsidR="00E1161F" w:rsidRPr="006D476C" w:rsidRDefault="00E1161F" w:rsidP="00E1161F">
                  <w:pPr>
                    <w:pStyle w:val="western"/>
                    <w:spacing w:before="0" w:after="0"/>
                    <w:ind w:left="-74"/>
                    <w:rPr>
                      <w:rFonts w:ascii="Times New Roman" w:hAnsi="Times New Roman" w:cs="Times New Roman"/>
                      <w:lang w:eastAsia="en-US"/>
                    </w:rPr>
                  </w:pPr>
                  <w:r>
                    <w:rPr>
                      <w:rFonts w:ascii="Times New Roman" w:hAnsi="Times New Roman" w:cs="Times New Roman"/>
                      <w:lang w:eastAsia="en-US"/>
                    </w:rPr>
                    <w:t>_________________</w:t>
                  </w:r>
                  <w:r w:rsidRPr="006D476C">
                    <w:rPr>
                      <w:rFonts w:ascii="Times New Roman" w:hAnsi="Times New Roman" w:cs="Times New Roman"/>
                      <w:lang w:eastAsia="en-US"/>
                    </w:rPr>
                    <w:t>/</w:t>
                  </w:r>
                  <w:r>
                    <w:rPr>
                      <w:rFonts w:ascii="Times New Roman" w:hAnsi="Times New Roman" w:cs="Times New Roman"/>
                      <w:lang w:eastAsia="en-US"/>
                    </w:rPr>
                    <w:t>ФИО</w:t>
                  </w:r>
                  <w:r w:rsidRPr="006D476C">
                    <w:rPr>
                      <w:rFonts w:ascii="Times New Roman" w:hAnsi="Times New Roman" w:cs="Times New Roman"/>
                      <w:lang w:eastAsia="en-US"/>
                    </w:rPr>
                    <w:t>/</w:t>
                  </w:r>
                </w:p>
              </w:tc>
            </w:tr>
          </w:tbl>
          <w:p w14:paraId="60F70CB1" w14:textId="77777777" w:rsidR="00E1161F" w:rsidRPr="006D476C" w:rsidRDefault="00E1161F" w:rsidP="00E1161F">
            <w:pPr>
              <w:pStyle w:val="western"/>
              <w:spacing w:before="0" w:after="0"/>
              <w:rPr>
                <w:rFonts w:ascii="Times New Roman" w:hAnsi="Times New Roman" w:cs="Times New Roman"/>
                <w:lang w:eastAsia="en-US"/>
              </w:rPr>
            </w:pPr>
          </w:p>
        </w:tc>
      </w:tr>
    </w:tbl>
    <w:p w14:paraId="4B5A7867" w14:textId="77777777" w:rsidR="00C1409B" w:rsidRDefault="00C1409B" w:rsidP="00DF2606">
      <w:pPr>
        <w:jc w:val="both"/>
        <w:rPr>
          <w:rFonts w:eastAsia="MS Mincho"/>
          <w:sz w:val="26"/>
          <w:szCs w:val="26"/>
          <w:lang w:eastAsia="ja-JP"/>
        </w:rPr>
      </w:pPr>
    </w:p>
    <w:p w14:paraId="68C9F064" w14:textId="77777777" w:rsidR="00BF5962" w:rsidRDefault="00BF5962" w:rsidP="00DF2606">
      <w:pPr>
        <w:jc w:val="both"/>
        <w:rPr>
          <w:rFonts w:eastAsia="MS Mincho"/>
          <w:sz w:val="26"/>
          <w:szCs w:val="26"/>
          <w:lang w:eastAsia="ja-JP"/>
        </w:rPr>
      </w:pPr>
    </w:p>
    <w:p w14:paraId="261823FE" w14:textId="77777777" w:rsidR="00BF5962" w:rsidRDefault="00BF5962" w:rsidP="00DF2606">
      <w:pPr>
        <w:jc w:val="both"/>
        <w:rPr>
          <w:rFonts w:eastAsia="MS Mincho"/>
          <w:sz w:val="26"/>
          <w:szCs w:val="26"/>
          <w:lang w:eastAsia="ja-JP"/>
        </w:rPr>
      </w:pPr>
    </w:p>
    <w:p w14:paraId="07297DD3" w14:textId="77777777" w:rsidR="00BF5962" w:rsidRDefault="00BF5962" w:rsidP="00DF2606">
      <w:pPr>
        <w:jc w:val="both"/>
        <w:rPr>
          <w:rFonts w:eastAsia="MS Mincho"/>
          <w:sz w:val="26"/>
          <w:szCs w:val="26"/>
          <w:lang w:eastAsia="ja-JP"/>
        </w:rPr>
      </w:pPr>
    </w:p>
    <w:p w14:paraId="5DCCC41E" w14:textId="77777777" w:rsidR="00BF5962" w:rsidRDefault="00BF5962" w:rsidP="00DF2606">
      <w:pPr>
        <w:jc w:val="both"/>
        <w:rPr>
          <w:rFonts w:eastAsia="MS Mincho"/>
          <w:sz w:val="26"/>
          <w:szCs w:val="26"/>
          <w:lang w:eastAsia="ja-JP"/>
        </w:rPr>
      </w:pPr>
    </w:p>
    <w:p w14:paraId="138CA325" w14:textId="11C51402" w:rsidR="00BF5962" w:rsidRPr="004C228B" w:rsidRDefault="00BF5962" w:rsidP="00BF5962">
      <w:pPr>
        <w:pageBreakBefore/>
        <w:jc w:val="right"/>
        <w:rPr>
          <w:rFonts w:eastAsia="MS Mincho"/>
          <w:lang w:eastAsia="ja-JP"/>
        </w:rPr>
      </w:pPr>
      <w:r w:rsidRPr="004C228B">
        <w:rPr>
          <w:rFonts w:eastAsia="MS Mincho"/>
          <w:lang w:eastAsia="ja-JP"/>
        </w:rPr>
        <w:lastRenderedPageBreak/>
        <w:t xml:space="preserve">Приложение № </w:t>
      </w:r>
      <w:r w:rsidR="0035714D">
        <w:rPr>
          <w:rFonts w:eastAsia="MS Mincho"/>
          <w:lang w:eastAsia="ja-JP"/>
        </w:rPr>
        <w:t>3</w:t>
      </w:r>
    </w:p>
    <w:p w14:paraId="155B79AB" w14:textId="77777777" w:rsidR="00BF5962" w:rsidRPr="004C228B" w:rsidRDefault="00BF5962" w:rsidP="00BF5962">
      <w:pPr>
        <w:jc w:val="right"/>
        <w:rPr>
          <w:rFonts w:eastAsia="MS Mincho"/>
          <w:lang w:eastAsia="ja-JP"/>
        </w:rPr>
      </w:pPr>
      <w:r w:rsidRPr="004C228B">
        <w:rPr>
          <w:rFonts w:eastAsia="MS Mincho"/>
          <w:lang w:eastAsia="ja-JP"/>
        </w:rPr>
        <w:t>к Договору поставки</w:t>
      </w:r>
    </w:p>
    <w:p w14:paraId="71574393" w14:textId="77777777" w:rsidR="00BF5962" w:rsidRDefault="00BF5962" w:rsidP="00BF5962">
      <w:pPr>
        <w:jc w:val="right"/>
        <w:rPr>
          <w:rFonts w:eastAsia="MS Mincho"/>
          <w:lang w:eastAsia="ja-JP"/>
        </w:rPr>
      </w:pPr>
      <w:r w:rsidRPr="004C228B">
        <w:rPr>
          <w:rFonts w:eastAsia="MS Mincho"/>
          <w:lang w:eastAsia="ja-JP"/>
        </w:rPr>
        <w:t xml:space="preserve">№ </w:t>
      </w:r>
      <w:r>
        <w:rPr>
          <w:rFonts w:eastAsia="MS Mincho"/>
          <w:lang w:eastAsia="ja-JP"/>
        </w:rPr>
        <w:t>____</w:t>
      </w:r>
      <w:r>
        <w:rPr>
          <w:b/>
        </w:rPr>
        <w:t xml:space="preserve"> </w:t>
      </w:r>
      <w:r w:rsidRPr="004C228B">
        <w:rPr>
          <w:rFonts w:eastAsia="MS Mincho"/>
          <w:lang w:eastAsia="ja-JP"/>
        </w:rPr>
        <w:t>от «____» ________ 20</w:t>
      </w:r>
      <w:r>
        <w:rPr>
          <w:rFonts w:eastAsia="MS Mincho"/>
          <w:lang w:eastAsia="ja-JP"/>
        </w:rPr>
        <w:t>20</w:t>
      </w:r>
      <w:r w:rsidRPr="004C228B">
        <w:rPr>
          <w:rFonts w:eastAsia="MS Mincho"/>
          <w:lang w:eastAsia="ja-JP"/>
        </w:rPr>
        <w:t xml:space="preserve"> г.</w:t>
      </w:r>
    </w:p>
    <w:p w14:paraId="3BC84FEB" w14:textId="77777777" w:rsidR="00BF5962" w:rsidRDefault="00BF5962" w:rsidP="00BF5962">
      <w:pPr>
        <w:jc w:val="right"/>
        <w:rPr>
          <w:rFonts w:eastAsia="MS Mincho"/>
          <w:lang w:eastAsia="ja-JP"/>
        </w:rPr>
      </w:pPr>
    </w:p>
    <w:p w14:paraId="0EAECB68" w14:textId="77777777" w:rsidR="00BF5962" w:rsidRDefault="00BF5962" w:rsidP="00BF5962">
      <w:pPr>
        <w:jc w:val="right"/>
        <w:rPr>
          <w:rFonts w:eastAsia="MS Mincho"/>
          <w:lang w:eastAsia="ja-JP"/>
        </w:rPr>
      </w:pPr>
    </w:p>
    <w:p w14:paraId="62BE10DF" w14:textId="77777777" w:rsidR="00BF5962" w:rsidRPr="00E2769B" w:rsidRDefault="00BF5962" w:rsidP="00BF5962">
      <w:pPr>
        <w:pStyle w:val="af"/>
        <w:jc w:val="center"/>
        <w:rPr>
          <w:b/>
          <w:bCs/>
          <w:sz w:val="28"/>
          <w:szCs w:val="28"/>
        </w:rPr>
      </w:pPr>
    </w:p>
    <w:p w14:paraId="010722B1" w14:textId="77777777" w:rsidR="000A4B8D" w:rsidRPr="000A4B8D" w:rsidRDefault="000A4B8D" w:rsidP="000A4B8D">
      <w:pPr>
        <w:ind w:firstLine="567"/>
        <w:jc w:val="center"/>
        <w:rPr>
          <w:b/>
          <w:bCs/>
          <w:sz w:val="28"/>
          <w:szCs w:val="28"/>
        </w:rPr>
      </w:pPr>
    </w:p>
    <w:p w14:paraId="09CA86E4" w14:textId="77777777" w:rsidR="000A4B8D" w:rsidRPr="000A4B8D" w:rsidRDefault="000A4B8D" w:rsidP="000A4B8D">
      <w:pPr>
        <w:ind w:firstLine="567"/>
        <w:jc w:val="center"/>
        <w:rPr>
          <w:b/>
          <w:bCs/>
          <w:sz w:val="28"/>
          <w:szCs w:val="28"/>
        </w:rPr>
      </w:pPr>
    </w:p>
    <w:p w14:paraId="39A5A136" w14:textId="77777777" w:rsidR="000A4B8D" w:rsidRPr="000A4B8D" w:rsidRDefault="000A4B8D" w:rsidP="000A4B8D">
      <w:pPr>
        <w:ind w:firstLine="567"/>
        <w:jc w:val="center"/>
        <w:rPr>
          <w:b/>
          <w:bCs/>
          <w:sz w:val="28"/>
          <w:szCs w:val="28"/>
        </w:rPr>
      </w:pPr>
    </w:p>
    <w:p w14:paraId="2226656E" w14:textId="77777777" w:rsidR="000A4B8D" w:rsidRPr="000A4B8D" w:rsidRDefault="000A4B8D" w:rsidP="000A4B8D">
      <w:pPr>
        <w:ind w:firstLine="567"/>
        <w:jc w:val="center"/>
        <w:rPr>
          <w:b/>
          <w:bCs/>
          <w:sz w:val="28"/>
          <w:szCs w:val="28"/>
        </w:rPr>
      </w:pPr>
    </w:p>
    <w:p w14:paraId="360DEFCC" w14:textId="77777777" w:rsidR="000A4B8D" w:rsidRPr="000A4B8D" w:rsidRDefault="000A4B8D" w:rsidP="000A4B8D">
      <w:pPr>
        <w:ind w:firstLine="567"/>
        <w:jc w:val="center"/>
        <w:rPr>
          <w:b/>
          <w:bCs/>
          <w:sz w:val="28"/>
          <w:szCs w:val="28"/>
        </w:rPr>
      </w:pPr>
    </w:p>
    <w:p w14:paraId="4FB53FD9" w14:textId="77777777" w:rsidR="000A4B8D" w:rsidRPr="000A4B8D" w:rsidRDefault="000A4B8D" w:rsidP="000A4B8D">
      <w:pPr>
        <w:ind w:firstLine="567"/>
        <w:jc w:val="center"/>
        <w:rPr>
          <w:b/>
          <w:bCs/>
          <w:sz w:val="28"/>
          <w:szCs w:val="28"/>
        </w:rPr>
      </w:pPr>
    </w:p>
    <w:p w14:paraId="775F4065" w14:textId="77777777" w:rsidR="000A4B8D" w:rsidRPr="000A4B8D" w:rsidRDefault="000A4B8D" w:rsidP="000A4B8D">
      <w:pPr>
        <w:ind w:firstLine="567"/>
        <w:jc w:val="center"/>
        <w:rPr>
          <w:b/>
          <w:bCs/>
          <w:sz w:val="28"/>
          <w:szCs w:val="28"/>
        </w:rPr>
      </w:pPr>
    </w:p>
    <w:p w14:paraId="1C36575B" w14:textId="77777777" w:rsidR="000A4B8D" w:rsidRPr="000A4B8D" w:rsidRDefault="000A4B8D" w:rsidP="000A4B8D">
      <w:pPr>
        <w:ind w:left="360"/>
        <w:jc w:val="center"/>
        <w:rPr>
          <w:b/>
          <w:bCs/>
          <w:sz w:val="32"/>
          <w:szCs w:val="32"/>
        </w:rPr>
      </w:pPr>
      <w:r w:rsidRPr="000A4B8D">
        <w:rPr>
          <w:b/>
          <w:bCs/>
          <w:sz w:val="32"/>
          <w:szCs w:val="32"/>
        </w:rPr>
        <w:t>Универсальные технические требования для проведения закупочных процедур абонентского оборудования (</w:t>
      </w:r>
      <w:r w:rsidRPr="000A4B8D">
        <w:rPr>
          <w:b/>
          <w:bCs/>
          <w:sz w:val="32"/>
          <w:szCs w:val="32"/>
          <w:lang w:val="en-US"/>
        </w:rPr>
        <w:t>FTTB</w:t>
      </w:r>
      <w:r w:rsidRPr="000A4B8D">
        <w:rPr>
          <w:b/>
          <w:bCs/>
          <w:sz w:val="32"/>
          <w:szCs w:val="32"/>
        </w:rPr>
        <w:t>-</w:t>
      </w:r>
      <w:r w:rsidRPr="000A4B8D">
        <w:rPr>
          <w:b/>
          <w:bCs/>
          <w:sz w:val="32"/>
          <w:szCs w:val="32"/>
          <w:lang w:val="en-US"/>
        </w:rPr>
        <w:t>low</w:t>
      </w:r>
      <w:r w:rsidRPr="000A4B8D">
        <w:rPr>
          <w:b/>
          <w:bCs/>
          <w:sz w:val="32"/>
          <w:szCs w:val="32"/>
        </w:rPr>
        <w:t>) при оказании услуг ШПД в ПАО «Башинформсвязь»</w:t>
      </w:r>
    </w:p>
    <w:p w14:paraId="6BC210DA" w14:textId="77777777" w:rsidR="000A4B8D" w:rsidRPr="000A4B8D" w:rsidRDefault="000A4B8D" w:rsidP="000A4B8D">
      <w:pPr>
        <w:ind w:firstLine="567"/>
        <w:jc w:val="center"/>
        <w:rPr>
          <w:b/>
          <w:bCs/>
          <w:sz w:val="28"/>
          <w:szCs w:val="28"/>
        </w:rPr>
      </w:pPr>
    </w:p>
    <w:p w14:paraId="0F0D7063" w14:textId="77777777" w:rsidR="000A4B8D" w:rsidRPr="000A4B8D" w:rsidRDefault="000A4B8D" w:rsidP="000A4B8D">
      <w:pPr>
        <w:ind w:firstLine="567"/>
        <w:jc w:val="center"/>
        <w:rPr>
          <w:b/>
          <w:bCs/>
          <w:sz w:val="28"/>
          <w:szCs w:val="28"/>
        </w:rPr>
      </w:pPr>
    </w:p>
    <w:p w14:paraId="119D3CBE" w14:textId="77777777" w:rsidR="000A4B8D" w:rsidRPr="000A4B8D" w:rsidRDefault="000A4B8D" w:rsidP="000A4B8D">
      <w:pPr>
        <w:ind w:firstLine="567"/>
        <w:jc w:val="center"/>
        <w:rPr>
          <w:b/>
          <w:bCs/>
          <w:sz w:val="28"/>
          <w:szCs w:val="28"/>
        </w:rPr>
      </w:pPr>
    </w:p>
    <w:p w14:paraId="582FF008" w14:textId="77777777" w:rsidR="000A4B8D" w:rsidRPr="000A4B8D" w:rsidRDefault="000A4B8D" w:rsidP="000A4B8D">
      <w:pPr>
        <w:ind w:firstLine="567"/>
        <w:jc w:val="center"/>
        <w:rPr>
          <w:b/>
          <w:bCs/>
          <w:sz w:val="28"/>
          <w:szCs w:val="28"/>
        </w:rPr>
      </w:pPr>
    </w:p>
    <w:p w14:paraId="421846C9" w14:textId="77777777" w:rsidR="000A4B8D" w:rsidRPr="000A4B8D" w:rsidRDefault="000A4B8D" w:rsidP="000A4B8D">
      <w:pPr>
        <w:ind w:firstLine="567"/>
        <w:jc w:val="center"/>
        <w:rPr>
          <w:b/>
          <w:bCs/>
          <w:sz w:val="28"/>
          <w:szCs w:val="28"/>
        </w:rPr>
      </w:pPr>
    </w:p>
    <w:p w14:paraId="38606BBB" w14:textId="77777777" w:rsidR="000A4B8D" w:rsidRPr="000A4B8D" w:rsidRDefault="000A4B8D" w:rsidP="000A4B8D">
      <w:pPr>
        <w:ind w:firstLine="567"/>
        <w:jc w:val="center"/>
        <w:rPr>
          <w:b/>
          <w:bCs/>
          <w:sz w:val="28"/>
          <w:szCs w:val="28"/>
        </w:rPr>
      </w:pPr>
    </w:p>
    <w:p w14:paraId="4AF2C3BE" w14:textId="77777777" w:rsidR="000A4B8D" w:rsidRPr="000A4B8D" w:rsidRDefault="000A4B8D" w:rsidP="000A4B8D">
      <w:pPr>
        <w:ind w:firstLine="567"/>
        <w:jc w:val="center"/>
        <w:rPr>
          <w:b/>
          <w:bCs/>
          <w:sz w:val="28"/>
          <w:szCs w:val="28"/>
        </w:rPr>
      </w:pPr>
    </w:p>
    <w:p w14:paraId="5E4C3B3F" w14:textId="77777777" w:rsidR="000A4B8D" w:rsidRPr="000A4B8D" w:rsidRDefault="000A4B8D" w:rsidP="000A4B8D">
      <w:pPr>
        <w:ind w:firstLine="567"/>
        <w:jc w:val="center"/>
        <w:rPr>
          <w:b/>
          <w:bCs/>
          <w:sz w:val="28"/>
          <w:szCs w:val="28"/>
        </w:rPr>
      </w:pPr>
    </w:p>
    <w:p w14:paraId="2D89B6F4" w14:textId="77777777" w:rsidR="000A4B8D" w:rsidRPr="000A4B8D" w:rsidRDefault="000A4B8D" w:rsidP="000A4B8D">
      <w:pPr>
        <w:ind w:firstLine="567"/>
        <w:jc w:val="center"/>
        <w:rPr>
          <w:b/>
          <w:bCs/>
          <w:sz w:val="28"/>
          <w:szCs w:val="28"/>
        </w:rPr>
      </w:pPr>
    </w:p>
    <w:p w14:paraId="173C8B08" w14:textId="77777777" w:rsidR="000A4B8D" w:rsidRPr="000A4B8D" w:rsidRDefault="000A4B8D" w:rsidP="000A4B8D">
      <w:pPr>
        <w:ind w:firstLine="567"/>
        <w:jc w:val="center"/>
        <w:rPr>
          <w:b/>
          <w:bCs/>
          <w:sz w:val="28"/>
          <w:szCs w:val="28"/>
        </w:rPr>
      </w:pPr>
    </w:p>
    <w:p w14:paraId="08AE63F6" w14:textId="77777777" w:rsidR="000A4B8D" w:rsidRPr="000A4B8D" w:rsidRDefault="000A4B8D" w:rsidP="000A4B8D">
      <w:pPr>
        <w:ind w:firstLine="567"/>
        <w:jc w:val="center"/>
        <w:rPr>
          <w:b/>
          <w:bCs/>
          <w:sz w:val="28"/>
          <w:szCs w:val="28"/>
        </w:rPr>
      </w:pPr>
    </w:p>
    <w:p w14:paraId="467FA4E5" w14:textId="361B1F0F" w:rsidR="000A4B8D" w:rsidRDefault="000A4B8D" w:rsidP="000A4B8D">
      <w:pPr>
        <w:ind w:firstLine="567"/>
        <w:jc w:val="center"/>
        <w:rPr>
          <w:rFonts w:eastAsia="Andale Sans UI"/>
          <w:bCs/>
          <w:kern w:val="2"/>
          <w:sz w:val="32"/>
          <w:szCs w:val="32"/>
        </w:rPr>
      </w:pPr>
    </w:p>
    <w:p w14:paraId="498353E5" w14:textId="4E36630A" w:rsidR="000A4B8D" w:rsidRDefault="000A4B8D" w:rsidP="000A4B8D">
      <w:pPr>
        <w:ind w:firstLine="567"/>
        <w:jc w:val="center"/>
        <w:rPr>
          <w:rFonts w:eastAsia="Andale Sans UI"/>
          <w:bCs/>
          <w:kern w:val="2"/>
          <w:sz w:val="32"/>
          <w:szCs w:val="32"/>
        </w:rPr>
      </w:pPr>
    </w:p>
    <w:p w14:paraId="17825139" w14:textId="7D72C255" w:rsidR="000A4B8D" w:rsidRDefault="000A4B8D" w:rsidP="000A4B8D">
      <w:pPr>
        <w:ind w:firstLine="567"/>
        <w:jc w:val="center"/>
        <w:rPr>
          <w:rFonts w:eastAsia="Andale Sans UI"/>
          <w:bCs/>
          <w:kern w:val="2"/>
          <w:sz w:val="32"/>
          <w:szCs w:val="32"/>
        </w:rPr>
      </w:pPr>
    </w:p>
    <w:p w14:paraId="369633C9" w14:textId="3B4D7811" w:rsidR="000A4B8D" w:rsidRDefault="000A4B8D" w:rsidP="000A4B8D">
      <w:pPr>
        <w:ind w:firstLine="567"/>
        <w:jc w:val="center"/>
        <w:rPr>
          <w:rFonts w:eastAsia="Andale Sans UI"/>
          <w:bCs/>
          <w:kern w:val="2"/>
          <w:sz w:val="32"/>
          <w:szCs w:val="32"/>
        </w:rPr>
      </w:pPr>
    </w:p>
    <w:p w14:paraId="2603FA0C" w14:textId="019C57FC" w:rsidR="000A4B8D" w:rsidRDefault="000A4B8D" w:rsidP="000A4B8D">
      <w:pPr>
        <w:ind w:firstLine="567"/>
        <w:jc w:val="center"/>
        <w:rPr>
          <w:rFonts w:eastAsia="Andale Sans UI"/>
          <w:bCs/>
          <w:kern w:val="2"/>
          <w:sz w:val="32"/>
          <w:szCs w:val="32"/>
        </w:rPr>
      </w:pPr>
    </w:p>
    <w:p w14:paraId="65E805CF" w14:textId="1133B6F0" w:rsidR="000A4B8D" w:rsidRDefault="000A4B8D" w:rsidP="000A4B8D">
      <w:pPr>
        <w:ind w:firstLine="567"/>
        <w:jc w:val="center"/>
        <w:rPr>
          <w:rFonts w:eastAsia="Andale Sans UI"/>
          <w:bCs/>
          <w:kern w:val="2"/>
          <w:sz w:val="32"/>
          <w:szCs w:val="32"/>
        </w:rPr>
      </w:pPr>
    </w:p>
    <w:p w14:paraId="07FDC0E0" w14:textId="2CDD00E2" w:rsidR="000A4B8D" w:rsidRDefault="000A4B8D" w:rsidP="000A4B8D">
      <w:pPr>
        <w:ind w:firstLine="567"/>
        <w:jc w:val="center"/>
        <w:rPr>
          <w:rFonts w:eastAsia="Andale Sans UI"/>
          <w:bCs/>
          <w:kern w:val="2"/>
          <w:sz w:val="32"/>
          <w:szCs w:val="32"/>
        </w:rPr>
      </w:pPr>
    </w:p>
    <w:p w14:paraId="357797B9" w14:textId="480461D5" w:rsidR="000A4B8D" w:rsidRDefault="000A4B8D" w:rsidP="000A4B8D">
      <w:pPr>
        <w:ind w:firstLine="567"/>
        <w:jc w:val="center"/>
        <w:rPr>
          <w:rFonts w:eastAsia="Andale Sans UI"/>
          <w:bCs/>
          <w:kern w:val="2"/>
          <w:sz w:val="32"/>
          <w:szCs w:val="32"/>
        </w:rPr>
      </w:pPr>
    </w:p>
    <w:p w14:paraId="6B2A091C" w14:textId="46AC641E" w:rsidR="000A4B8D" w:rsidRDefault="000A4B8D" w:rsidP="000A4B8D">
      <w:pPr>
        <w:ind w:firstLine="567"/>
        <w:jc w:val="center"/>
        <w:rPr>
          <w:rFonts w:eastAsia="Andale Sans UI"/>
          <w:bCs/>
          <w:kern w:val="2"/>
          <w:sz w:val="32"/>
          <w:szCs w:val="32"/>
        </w:rPr>
      </w:pPr>
    </w:p>
    <w:p w14:paraId="5E89B0EF" w14:textId="63559917" w:rsidR="000A4B8D" w:rsidRDefault="000A4B8D" w:rsidP="000A4B8D">
      <w:pPr>
        <w:ind w:firstLine="567"/>
        <w:jc w:val="center"/>
        <w:rPr>
          <w:rFonts w:eastAsia="Andale Sans UI"/>
          <w:bCs/>
          <w:kern w:val="2"/>
          <w:sz w:val="32"/>
          <w:szCs w:val="32"/>
        </w:rPr>
      </w:pPr>
    </w:p>
    <w:p w14:paraId="65DEE025" w14:textId="3249CEA6" w:rsidR="000A4B8D" w:rsidRDefault="000A4B8D" w:rsidP="000A4B8D">
      <w:pPr>
        <w:ind w:firstLine="567"/>
        <w:jc w:val="center"/>
        <w:rPr>
          <w:rFonts w:eastAsia="Andale Sans UI"/>
          <w:bCs/>
          <w:kern w:val="2"/>
          <w:sz w:val="32"/>
          <w:szCs w:val="32"/>
        </w:rPr>
      </w:pPr>
    </w:p>
    <w:p w14:paraId="54897CA9" w14:textId="39804EBD" w:rsidR="000A4B8D" w:rsidRDefault="000A4B8D" w:rsidP="000A4B8D">
      <w:pPr>
        <w:ind w:firstLine="567"/>
        <w:jc w:val="center"/>
        <w:rPr>
          <w:rFonts w:eastAsia="Andale Sans UI"/>
          <w:bCs/>
          <w:kern w:val="2"/>
          <w:sz w:val="32"/>
          <w:szCs w:val="32"/>
        </w:rPr>
      </w:pPr>
    </w:p>
    <w:p w14:paraId="0A597F5B" w14:textId="26777F9B" w:rsidR="000A4B8D" w:rsidRDefault="000A4B8D" w:rsidP="000A4B8D">
      <w:pPr>
        <w:ind w:firstLine="567"/>
        <w:jc w:val="center"/>
        <w:rPr>
          <w:rFonts w:eastAsia="Andale Sans UI"/>
          <w:bCs/>
          <w:kern w:val="2"/>
          <w:sz w:val="32"/>
          <w:szCs w:val="32"/>
        </w:rPr>
      </w:pPr>
    </w:p>
    <w:p w14:paraId="516723F7" w14:textId="7CDB9F95" w:rsidR="000A4B8D" w:rsidRDefault="000A4B8D" w:rsidP="000A4B8D">
      <w:pPr>
        <w:ind w:firstLine="567"/>
        <w:jc w:val="center"/>
        <w:rPr>
          <w:rFonts w:eastAsia="Andale Sans UI"/>
          <w:bCs/>
          <w:kern w:val="2"/>
          <w:sz w:val="32"/>
          <w:szCs w:val="32"/>
        </w:rPr>
      </w:pPr>
    </w:p>
    <w:p w14:paraId="108603B4" w14:textId="0048CB83" w:rsidR="000A4B8D" w:rsidRDefault="000A4B8D" w:rsidP="000A4B8D">
      <w:pPr>
        <w:ind w:firstLine="567"/>
        <w:jc w:val="center"/>
        <w:rPr>
          <w:rFonts w:eastAsia="Andale Sans UI"/>
          <w:bCs/>
          <w:kern w:val="2"/>
          <w:sz w:val="32"/>
          <w:szCs w:val="32"/>
        </w:rPr>
      </w:pPr>
    </w:p>
    <w:p w14:paraId="03B42022" w14:textId="77777777" w:rsidR="000A4B8D" w:rsidRPr="000A4B8D" w:rsidRDefault="000A4B8D" w:rsidP="000A4B8D">
      <w:pPr>
        <w:ind w:firstLine="567"/>
        <w:jc w:val="center"/>
        <w:rPr>
          <w:rFonts w:eastAsia="Andale Sans UI"/>
          <w:bCs/>
          <w:kern w:val="2"/>
          <w:sz w:val="32"/>
          <w:szCs w:val="32"/>
        </w:rPr>
      </w:pPr>
    </w:p>
    <w:p w14:paraId="29E5D2AA" w14:textId="77777777" w:rsidR="000A4B8D" w:rsidRPr="000A4B8D" w:rsidRDefault="000A4B8D" w:rsidP="000A4B8D">
      <w:pPr>
        <w:rPr>
          <w:b/>
          <w:bCs/>
          <w:sz w:val="28"/>
          <w:szCs w:val="28"/>
        </w:rPr>
      </w:pPr>
      <w:r w:rsidRPr="000A4B8D">
        <w:rPr>
          <w:b/>
          <w:bCs/>
          <w:sz w:val="28"/>
          <w:szCs w:val="28"/>
        </w:rPr>
        <w:lastRenderedPageBreak/>
        <w:t>Оглавление</w:t>
      </w:r>
    </w:p>
    <w:p w14:paraId="70CF85B1" w14:textId="593F207F" w:rsidR="000A4B8D" w:rsidRPr="000A4B8D" w:rsidRDefault="000A4B8D" w:rsidP="000A4B8D">
      <w:pPr>
        <w:tabs>
          <w:tab w:val="left" w:pos="480"/>
          <w:tab w:val="right" w:leader="dot" w:pos="9639"/>
        </w:tabs>
        <w:spacing w:before="120" w:after="120"/>
        <w:rPr>
          <w:rFonts w:asciiTheme="minorHAnsi" w:eastAsiaTheme="minorEastAsia" w:hAnsiTheme="minorHAnsi" w:cstheme="minorBidi"/>
          <w:noProof/>
          <w:sz w:val="22"/>
          <w:szCs w:val="22"/>
        </w:rPr>
      </w:pPr>
      <w:r w:rsidRPr="000A4B8D">
        <w:rPr>
          <w:rFonts w:ascii="Calibri" w:hAnsi="Calibri" w:cs="Calibri"/>
          <w:caps/>
          <w:sz w:val="28"/>
          <w:szCs w:val="28"/>
        </w:rPr>
        <w:fldChar w:fldCharType="begin"/>
      </w:r>
      <w:r w:rsidRPr="000A4B8D">
        <w:rPr>
          <w:rFonts w:ascii="Calibri" w:hAnsi="Calibri" w:cs="Calibri"/>
          <w:caps/>
          <w:sz w:val="28"/>
          <w:szCs w:val="28"/>
        </w:rPr>
        <w:instrText xml:space="preserve"> TOC \h \z \t "Заголовок 1;1;НК: Заголовок 1;1;dem Заголовок 1;1" </w:instrText>
      </w:r>
      <w:r w:rsidRPr="000A4B8D">
        <w:rPr>
          <w:rFonts w:ascii="Calibri" w:hAnsi="Calibri" w:cs="Calibri"/>
          <w:caps/>
          <w:sz w:val="28"/>
          <w:szCs w:val="28"/>
        </w:rPr>
        <w:fldChar w:fldCharType="separate"/>
      </w:r>
      <w:hyperlink w:anchor="_Toc24552460" w:history="1">
        <w:r w:rsidRPr="000A4B8D">
          <w:rPr>
            <w:rFonts w:ascii="Calibri" w:hAnsi="Calibri" w:cs="Calibri"/>
            <w:b/>
            <w:bCs/>
            <w:caps/>
            <w:noProof/>
            <w:color w:val="0000FF"/>
            <w:sz w:val="20"/>
            <w:szCs w:val="20"/>
            <w:u w:val="single"/>
          </w:rPr>
          <w:t>1. Требования к функциональности оконечного оборудования</w:t>
        </w:r>
        <w:r w:rsidRPr="000A4B8D">
          <w:rPr>
            <w:rFonts w:ascii="Calibri" w:hAnsi="Calibri" w:cs="Calibri"/>
            <w:b/>
            <w:bCs/>
            <w:caps/>
            <w:noProof/>
            <w:webHidden/>
            <w:sz w:val="20"/>
            <w:szCs w:val="20"/>
          </w:rPr>
          <w:tab/>
        </w:r>
        <w:r w:rsidR="00C23B0D">
          <w:rPr>
            <w:rFonts w:ascii="Calibri" w:hAnsi="Calibri" w:cs="Calibri"/>
            <w:b/>
            <w:bCs/>
            <w:caps/>
            <w:noProof/>
            <w:webHidden/>
            <w:sz w:val="20"/>
            <w:szCs w:val="20"/>
          </w:rPr>
          <w:t>20</w:t>
        </w:r>
      </w:hyperlink>
    </w:p>
    <w:p w14:paraId="6448D182" w14:textId="1BEA9E25" w:rsidR="000A4B8D" w:rsidRPr="000A4B8D" w:rsidRDefault="004A0617" w:rsidP="000A4B8D">
      <w:pPr>
        <w:tabs>
          <w:tab w:val="left" w:pos="480"/>
          <w:tab w:val="right" w:leader="dot" w:pos="9639"/>
        </w:tabs>
        <w:spacing w:before="120" w:after="120"/>
        <w:rPr>
          <w:rFonts w:asciiTheme="minorHAnsi" w:eastAsiaTheme="minorEastAsia" w:hAnsiTheme="minorHAnsi" w:cstheme="minorBidi"/>
          <w:noProof/>
          <w:sz w:val="22"/>
          <w:szCs w:val="22"/>
        </w:rPr>
      </w:pPr>
      <w:hyperlink w:anchor="_Toc24552461" w:history="1">
        <w:r w:rsidR="000A4B8D" w:rsidRPr="000A4B8D">
          <w:rPr>
            <w:rFonts w:ascii="Calibri" w:hAnsi="Calibri" w:cs="Calibri"/>
            <w:b/>
            <w:bCs/>
            <w:caps/>
            <w:noProof/>
            <w:color w:val="0000FF"/>
            <w:sz w:val="20"/>
            <w:szCs w:val="20"/>
            <w:u w:val="single"/>
          </w:rPr>
          <w:t>2. Общие требования к устройству</w:t>
        </w:r>
        <w:r w:rsidR="000A4B8D" w:rsidRPr="000A4B8D">
          <w:rPr>
            <w:rFonts w:ascii="Calibri" w:hAnsi="Calibri" w:cs="Calibri"/>
            <w:b/>
            <w:bCs/>
            <w:caps/>
            <w:noProof/>
            <w:webHidden/>
            <w:sz w:val="20"/>
            <w:szCs w:val="20"/>
          </w:rPr>
          <w:tab/>
        </w:r>
        <w:r w:rsidR="00C23B0D">
          <w:rPr>
            <w:rFonts w:ascii="Calibri" w:hAnsi="Calibri" w:cs="Calibri"/>
            <w:b/>
            <w:bCs/>
            <w:caps/>
            <w:noProof/>
            <w:webHidden/>
            <w:sz w:val="20"/>
            <w:szCs w:val="20"/>
          </w:rPr>
          <w:t>22</w:t>
        </w:r>
      </w:hyperlink>
    </w:p>
    <w:p w14:paraId="589A4BF4" w14:textId="65FC152E" w:rsidR="000A4B8D" w:rsidRPr="000A4B8D" w:rsidRDefault="004A0617" w:rsidP="000A4B8D">
      <w:pPr>
        <w:tabs>
          <w:tab w:val="left" w:pos="480"/>
          <w:tab w:val="right" w:leader="dot" w:pos="9639"/>
        </w:tabs>
        <w:spacing w:before="120" w:after="120"/>
        <w:rPr>
          <w:rFonts w:asciiTheme="minorHAnsi" w:eastAsiaTheme="minorEastAsia" w:hAnsiTheme="minorHAnsi" w:cstheme="minorBidi"/>
          <w:noProof/>
          <w:sz w:val="22"/>
          <w:szCs w:val="22"/>
        </w:rPr>
      </w:pPr>
      <w:hyperlink w:anchor="_Toc24552462" w:history="1">
        <w:r w:rsidR="000A4B8D" w:rsidRPr="000A4B8D">
          <w:rPr>
            <w:rFonts w:ascii="Calibri" w:hAnsi="Calibri" w:cs="Calibri"/>
            <w:b/>
            <w:bCs/>
            <w:caps/>
            <w:noProof/>
            <w:color w:val="0000FF"/>
            <w:sz w:val="20"/>
            <w:szCs w:val="20"/>
            <w:u w:val="single"/>
          </w:rPr>
          <w:t>3. Требования к управлению абонентским оборудованием</w:t>
        </w:r>
        <w:r w:rsidR="000A4B8D" w:rsidRPr="000A4B8D">
          <w:rPr>
            <w:rFonts w:ascii="Calibri" w:hAnsi="Calibri" w:cs="Calibri"/>
            <w:b/>
            <w:bCs/>
            <w:caps/>
            <w:noProof/>
            <w:webHidden/>
            <w:sz w:val="20"/>
            <w:szCs w:val="20"/>
          </w:rPr>
          <w:tab/>
        </w:r>
        <w:r w:rsidR="00C23B0D">
          <w:rPr>
            <w:rFonts w:ascii="Calibri" w:hAnsi="Calibri" w:cs="Calibri"/>
            <w:b/>
            <w:bCs/>
            <w:caps/>
            <w:noProof/>
            <w:webHidden/>
            <w:sz w:val="20"/>
            <w:szCs w:val="20"/>
          </w:rPr>
          <w:t>23</w:t>
        </w:r>
      </w:hyperlink>
    </w:p>
    <w:p w14:paraId="3260C6C7" w14:textId="4EDD1689" w:rsidR="000A4B8D" w:rsidRPr="000A4B8D" w:rsidRDefault="004A0617" w:rsidP="000A4B8D">
      <w:pPr>
        <w:tabs>
          <w:tab w:val="left" w:pos="480"/>
          <w:tab w:val="right" w:leader="dot" w:pos="9639"/>
        </w:tabs>
        <w:spacing w:before="120" w:after="120"/>
        <w:rPr>
          <w:rFonts w:asciiTheme="minorHAnsi" w:eastAsiaTheme="minorEastAsia" w:hAnsiTheme="minorHAnsi" w:cstheme="minorBidi"/>
          <w:noProof/>
          <w:sz w:val="22"/>
          <w:szCs w:val="22"/>
        </w:rPr>
      </w:pPr>
      <w:hyperlink w:anchor="_Toc24552463" w:history="1">
        <w:r w:rsidR="000A4B8D" w:rsidRPr="000A4B8D">
          <w:rPr>
            <w:rFonts w:ascii="Calibri" w:hAnsi="Calibri" w:cs="Calibri"/>
            <w:b/>
            <w:bCs/>
            <w:caps/>
            <w:noProof/>
            <w:color w:val="0000FF"/>
            <w:sz w:val="20"/>
            <w:szCs w:val="20"/>
            <w:u w:val="single"/>
          </w:rPr>
          <w:t>4. Требования по сертификации абонентского оборудования и гарантии</w:t>
        </w:r>
        <w:r w:rsidR="000A4B8D" w:rsidRPr="000A4B8D">
          <w:rPr>
            <w:rFonts w:ascii="Calibri" w:hAnsi="Calibri" w:cs="Calibri"/>
            <w:b/>
            <w:bCs/>
            <w:caps/>
            <w:noProof/>
            <w:webHidden/>
            <w:sz w:val="20"/>
            <w:szCs w:val="20"/>
          </w:rPr>
          <w:tab/>
        </w:r>
        <w:r w:rsidR="00C23B0D">
          <w:rPr>
            <w:rFonts w:ascii="Calibri" w:hAnsi="Calibri" w:cs="Calibri"/>
            <w:b/>
            <w:bCs/>
            <w:caps/>
            <w:noProof/>
            <w:webHidden/>
            <w:sz w:val="20"/>
            <w:szCs w:val="20"/>
          </w:rPr>
          <w:t>24</w:t>
        </w:r>
      </w:hyperlink>
    </w:p>
    <w:p w14:paraId="45B692CA" w14:textId="73AAA3FE" w:rsidR="000A4B8D" w:rsidRPr="000A4B8D" w:rsidRDefault="004A0617" w:rsidP="000A4B8D">
      <w:pPr>
        <w:tabs>
          <w:tab w:val="left" w:pos="480"/>
          <w:tab w:val="right" w:leader="dot" w:pos="9639"/>
        </w:tabs>
        <w:spacing w:before="120" w:after="120"/>
        <w:rPr>
          <w:rFonts w:asciiTheme="minorHAnsi" w:eastAsiaTheme="minorEastAsia" w:hAnsiTheme="minorHAnsi" w:cstheme="minorBidi"/>
          <w:noProof/>
          <w:sz w:val="22"/>
          <w:szCs w:val="22"/>
        </w:rPr>
      </w:pPr>
      <w:hyperlink w:anchor="_Toc24552464" w:history="1">
        <w:r w:rsidR="000A4B8D" w:rsidRPr="000A4B8D">
          <w:rPr>
            <w:rFonts w:ascii="Calibri" w:hAnsi="Calibri" w:cs="Calibri"/>
            <w:b/>
            <w:bCs/>
            <w:caps/>
            <w:noProof/>
            <w:color w:val="0000FF"/>
            <w:sz w:val="20"/>
            <w:szCs w:val="20"/>
            <w:u w:val="single"/>
          </w:rPr>
          <w:t>5. Требования к производителю абонентского оборудования</w:t>
        </w:r>
        <w:r w:rsidR="000A4B8D" w:rsidRPr="000A4B8D">
          <w:rPr>
            <w:rFonts w:ascii="Calibri" w:hAnsi="Calibri" w:cs="Calibri"/>
            <w:b/>
            <w:bCs/>
            <w:caps/>
            <w:noProof/>
            <w:webHidden/>
            <w:sz w:val="20"/>
            <w:szCs w:val="20"/>
          </w:rPr>
          <w:tab/>
        </w:r>
        <w:r w:rsidR="00C23B0D">
          <w:rPr>
            <w:rFonts w:ascii="Calibri" w:hAnsi="Calibri" w:cs="Calibri"/>
            <w:b/>
            <w:bCs/>
            <w:caps/>
            <w:noProof/>
            <w:webHidden/>
            <w:sz w:val="20"/>
            <w:szCs w:val="20"/>
          </w:rPr>
          <w:t>24</w:t>
        </w:r>
      </w:hyperlink>
    </w:p>
    <w:p w14:paraId="082A28B3" w14:textId="21E15C89" w:rsidR="000A4B8D" w:rsidRPr="000A4B8D" w:rsidRDefault="004A0617" w:rsidP="000A4B8D">
      <w:pPr>
        <w:tabs>
          <w:tab w:val="left" w:pos="480"/>
          <w:tab w:val="right" w:leader="dot" w:pos="9639"/>
        </w:tabs>
        <w:spacing w:before="120" w:after="120"/>
        <w:rPr>
          <w:rFonts w:asciiTheme="minorHAnsi" w:eastAsiaTheme="minorEastAsia" w:hAnsiTheme="minorHAnsi" w:cstheme="minorBidi"/>
          <w:noProof/>
          <w:sz w:val="22"/>
          <w:szCs w:val="22"/>
        </w:rPr>
      </w:pPr>
      <w:hyperlink w:anchor="_Toc24552465" w:history="1">
        <w:r w:rsidR="000A4B8D" w:rsidRPr="000A4B8D">
          <w:rPr>
            <w:rFonts w:ascii="Calibri" w:hAnsi="Calibri" w:cs="Calibri"/>
            <w:b/>
            <w:bCs/>
            <w:caps/>
            <w:noProof/>
            <w:color w:val="0000FF"/>
            <w:sz w:val="20"/>
            <w:szCs w:val="20"/>
            <w:u w:val="single"/>
          </w:rPr>
          <w:t>6. Требования в области обслуживания абонентского оборудования</w:t>
        </w:r>
        <w:r w:rsidR="000A4B8D" w:rsidRPr="000A4B8D">
          <w:rPr>
            <w:rFonts w:ascii="Calibri" w:hAnsi="Calibri" w:cs="Calibri"/>
            <w:b/>
            <w:bCs/>
            <w:caps/>
            <w:noProof/>
            <w:webHidden/>
            <w:sz w:val="20"/>
            <w:szCs w:val="20"/>
          </w:rPr>
          <w:tab/>
        </w:r>
        <w:r w:rsidR="00C23B0D">
          <w:rPr>
            <w:rFonts w:ascii="Calibri" w:hAnsi="Calibri" w:cs="Calibri"/>
            <w:b/>
            <w:bCs/>
            <w:caps/>
            <w:noProof/>
            <w:webHidden/>
            <w:sz w:val="20"/>
            <w:szCs w:val="20"/>
          </w:rPr>
          <w:t>25</w:t>
        </w:r>
      </w:hyperlink>
    </w:p>
    <w:p w14:paraId="54682249" w14:textId="21C03FB9" w:rsidR="000A4B8D" w:rsidRPr="000A4B8D" w:rsidRDefault="004A0617" w:rsidP="000A4B8D">
      <w:pPr>
        <w:tabs>
          <w:tab w:val="left" w:pos="480"/>
          <w:tab w:val="right" w:leader="dot" w:pos="9639"/>
        </w:tabs>
        <w:spacing w:before="120" w:after="120"/>
        <w:rPr>
          <w:rFonts w:asciiTheme="minorHAnsi" w:eastAsiaTheme="minorEastAsia" w:hAnsiTheme="minorHAnsi" w:cstheme="minorBidi"/>
          <w:noProof/>
          <w:sz w:val="22"/>
          <w:szCs w:val="22"/>
        </w:rPr>
      </w:pPr>
      <w:hyperlink w:anchor="_Toc24552466" w:history="1">
        <w:r w:rsidR="000A4B8D" w:rsidRPr="000A4B8D">
          <w:rPr>
            <w:rFonts w:ascii="Calibri" w:hAnsi="Calibri" w:cs="Calibri"/>
            <w:b/>
            <w:bCs/>
            <w:caps/>
            <w:noProof/>
            <w:color w:val="0000FF"/>
            <w:sz w:val="20"/>
            <w:szCs w:val="20"/>
            <w:u w:val="single"/>
          </w:rPr>
          <w:t>7. Требования к составу поставляемой документации</w:t>
        </w:r>
        <w:r w:rsidR="000A4B8D" w:rsidRPr="000A4B8D">
          <w:rPr>
            <w:rFonts w:ascii="Calibri" w:hAnsi="Calibri" w:cs="Calibri"/>
            <w:b/>
            <w:bCs/>
            <w:caps/>
            <w:noProof/>
            <w:webHidden/>
            <w:sz w:val="20"/>
            <w:szCs w:val="20"/>
          </w:rPr>
          <w:tab/>
        </w:r>
        <w:r w:rsidR="00C23B0D">
          <w:rPr>
            <w:rFonts w:ascii="Calibri" w:hAnsi="Calibri" w:cs="Calibri"/>
            <w:b/>
            <w:bCs/>
            <w:caps/>
            <w:noProof/>
            <w:webHidden/>
            <w:sz w:val="20"/>
            <w:szCs w:val="20"/>
          </w:rPr>
          <w:t>25</w:t>
        </w:r>
      </w:hyperlink>
    </w:p>
    <w:p w14:paraId="39F81A65" w14:textId="58EDC81B" w:rsidR="000A4B8D" w:rsidRPr="000A4B8D" w:rsidRDefault="004A0617" w:rsidP="000A4B8D">
      <w:pPr>
        <w:tabs>
          <w:tab w:val="left" w:pos="480"/>
          <w:tab w:val="right" w:leader="dot" w:pos="9639"/>
        </w:tabs>
        <w:spacing w:before="120" w:after="120"/>
        <w:rPr>
          <w:rFonts w:asciiTheme="minorHAnsi" w:eastAsiaTheme="minorEastAsia" w:hAnsiTheme="minorHAnsi" w:cstheme="minorBidi"/>
          <w:noProof/>
          <w:sz w:val="22"/>
          <w:szCs w:val="22"/>
        </w:rPr>
      </w:pPr>
      <w:hyperlink w:anchor="_Toc24552468" w:history="1">
        <w:r w:rsidR="000A4B8D" w:rsidRPr="000A4B8D">
          <w:rPr>
            <w:rFonts w:ascii="Calibri" w:hAnsi="Calibri" w:cs="Calibri"/>
            <w:b/>
            <w:bCs/>
            <w:caps/>
            <w:noProof/>
            <w:color w:val="0000FF"/>
            <w:sz w:val="20"/>
            <w:szCs w:val="20"/>
            <w:u w:val="single"/>
          </w:rPr>
          <w:t>8. Требования к мониторингу SLA</w:t>
        </w:r>
        <w:r w:rsidR="000A4B8D" w:rsidRPr="000A4B8D">
          <w:rPr>
            <w:rFonts w:ascii="Calibri" w:hAnsi="Calibri" w:cs="Calibri"/>
            <w:b/>
            <w:bCs/>
            <w:caps/>
            <w:noProof/>
            <w:webHidden/>
            <w:sz w:val="20"/>
            <w:szCs w:val="20"/>
          </w:rPr>
          <w:tab/>
        </w:r>
        <w:r w:rsidR="00C23B0D">
          <w:rPr>
            <w:rFonts w:ascii="Calibri" w:hAnsi="Calibri" w:cs="Calibri"/>
            <w:b/>
            <w:bCs/>
            <w:caps/>
            <w:noProof/>
            <w:webHidden/>
            <w:sz w:val="20"/>
            <w:szCs w:val="20"/>
          </w:rPr>
          <w:t>25</w:t>
        </w:r>
      </w:hyperlink>
    </w:p>
    <w:p w14:paraId="7E19604A" w14:textId="06A78C52" w:rsidR="000A4B8D" w:rsidRPr="000A4B8D" w:rsidRDefault="004A0617" w:rsidP="000A4B8D">
      <w:pPr>
        <w:tabs>
          <w:tab w:val="left" w:pos="480"/>
          <w:tab w:val="right" w:leader="dot" w:pos="9639"/>
        </w:tabs>
        <w:spacing w:before="120" w:after="120"/>
        <w:rPr>
          <w:rFonts w:asciiTheme="minorHAnsi" w:eastAsiaTheme="minorEastAsia" w:hAnsiTheme="minorHAnsi" w:cstheme="minorBidi"/>
          <w:noProof/>
          <w:sz w:val="22"/>
          <w:szCs w:val="22"/>
        </w:rPr>
      </w:pPr>
      <w:hyperlink w:anchor="_Toc24552469" w:history="1">
        <w:r w:rsidR="000A4B8D" w:rsidRPr="000A4B8D">
          <w:rPr>
            <w:rFonts w:ascii="Calibri" w:hAnsi="Calibri" w:cs="Calibri"/>
            <w:b/>
            <w:bCs/>
            <w:caps/>
            <w:noProof/>
            <w:color w:val="0000FF"/>
            <w:sz w:val="20"/>
            <w:szCs w:val="20"/>
            <w:u w:val="single"/>
          </w:rPr>
          <w:t>9. Требования к конфигурации, дизайну, форм-фактору, качеству материалов оконечного оборудования и комплектации при производстве абонентского оборудования под ПАО «Башинформсвязь»</w:t>
        </w:r>
        <w:r w:rsidR="000A4B8D" w:rsidRPr="000A4B8D">
          <w:rPr>
            <w:rFonts w:ascii="Calibri" w:hAnsi="Calibri" w:cs="Calibri"/>
            <w:b/>
            <w:bCs/>
            <w:caps/>
            <w:noProof/>
            <w:webHidden/>
            <w:sz w:val="20"/>
            <w:szCs w:val="20"/>
          </w:rPr>
          <w:tab/>
        </w:r>
        <w:r w:rsidR="00C23B0D">
          <w:rPr>
            <w:rFonts w:ascii="Calibri" w:hAnsi="Calibri" w:cs="Calibri"/>
            <w:b/>
            <w:bCs/>
            <w:caps/>
            <w:noProof/>
            <w:webHidden/>
            <w:sz w:val="20"/>
            <w:szCs w:val="20"/>
          </w:rPr>
          <w:t>26</w:t>
        </w:r>
      </w:hyperlink>
    </w:p>
    <w:p w14:paraId="659C266D" w14:textId="77777777" w:rsidR="000A4B8D" w:rsidRPr="000A4B8D" w:rsidRDefault="000A4B8D" w:rsidP="000A4B8D">
      <w:pPr>
        <w:rPr>
          <w:b/>
          <w:bCs/>
          <w:sz w:val="28"/>
          <w:szCs w:val="28"/>
        </w:rPr>
      </w:pPr>
      <w:r w:rsidRPr="000A4B8D">
        <w:rPr>
          <w:b/>
          <w:bCs/>
          <w:sz w:val="28"/>
          <w:szCs w:val="28"/>
        </w:rPr>
        <w:fldChar w:fldCharType="end"/>
      </w:r>
    </w:p>
    <w:p w14:paraId="327B1DBB" w14:textId="28956795" w:rsidR="000A4B8D" w:rsidRPr="000A4B8D" w:rsidRDefault="000A4B8D" w:rsidP="000A4B8D">
      <w:pPr>
        <w:keepNext/>
        <w:spacing w:before="240" w:after="120"/>
        <w:ind w:left="360"/>
        <w:jc w:val="both"/>
        <w:outlineLvl w:val="0"/>
        <w:rPr>
          <w:rFonts w:eastAsia="MS Mincho"/>
          <w:b/>
          <w:bCs/>
          <w:kern w:val="32"/>
          <w:sz w:val="26"/>
          <w:szCs w:val="28"/>
          <w:lang w:eastAsia="en-US"/>
        </w:rPr>
      </w:pPr>
      <w:r w:rsidRPr="000A4B8D">
        <w:rPr>
          <w:rFonts w:eastAsia="MS Mincho"/>
          <w:b/>
          <w:bCs/>
          <w:kern w:val="32"/>
          <w:sz w:val="26"/>
          <w:szCs w:val="28"/>
          <w:lang w:eastAsia="en-US"/>
        </w:rPr>
        <w:br w:type="page"/>
      </w:r>
      <w:bookmarkStart w:id="8" w:name="_Toc24552460"/>
      <w:r w:rsidRPr="000A4B8D">
        <w:rPr>
          <w:rFonts w:eastAsia="MS Mincho"/>
          <w:b/>
          <w:bCs/>
          <w:kern w:val="32"/>
          <w:sz w:val="26"/>
          <w:szCs w:val="28"/>
          <w:lang w:eastAsia="en-US"/>
        </w:rPr>
        <w:lastRenderedPageBreak/>
        <w:t>1. Требования к функциональности оконечного оборудования</w:t>
      </w:r>
      <w:bookmarkEnd w:id="8"/>
    </w:p>
    <w:p w14:paraId="38306B9F" w14:textId="77777777" w:rsidR="000A4B8D" w:rsidRPr="000A4B8D" w:rsidRDefault="000A4B8D" w:rsidP="000A4B8D">
      <w:pPr>
        <w:ind w:firstLine="284"/>
        <w:rPr>
          <w:b/>
          <w:sz w:val="26"/>
          <w:szCs w:val="26"/>
        </w:rPr>
      </w:pPr>
      <w:r w:rsidRPr="000A4B8D">
        <w:rPr>
          <w:b/>
          <w:sz w:val="26"/>
          <w:szCs w:val="26"/>
        </w:rPr>
        <w:t>1.1. Общие сведения</w:t>
      </w:r>
    </w:p>
    <w:p w14:paraId="349D80B0" w14:textId="77777777" w:rsidR="000A4B8D" w:rsidRPr="000A4B8D" w:rsidRDefault="000A4B8D" w:rsidP="000A4B8D">
      <w:pPr>
        <w:ind w:firstLine="284"/>
        <w:jc w:val="both"/>
        <w:rPr>
          <w:sz w:val="26"/>
          <w:szCs w:val="26"/>
        </w:rPr>
      </w:pPr>
      <w:r w:rsidRPr="000A4B8D">
        <w:rPr>
          <w:sz w:val="26"/>
          <w:szCs w:val="26"/>
        </w:rPr>
        <w:t>Требования к оконечному оборудованию для массового рынка для предоставления услуг связи Общества, базирующихся на сети передачи данных Общества, в том числе услуг широкополосного доступа в Интернет, услуг IPTV, VOIP. Суть технологии состоит в использовании оптоволоконного кабеля, который прокладывается к многоквартирным домам до установленных в подъездах коммутаторов доступа. От них в квартиры абонентов проложен кабель, в том числе медный. Сети, построенные по технологии FTTB, соответствуют современным требованиям к скорости и надежности и позволяют получать современные телекоммуникационные услуги в цифровом качестве.</w:t>
      </w:r>
    </w:p>
    <w:p w14:paraId="195EB62F" w14:textId="77777777" w:rsidR="000A4B8D" w:rsidRPr="000A4B8D" w:rsidRDefault="000A4B8D" w:rsidP="000A4B8D">
      <w:pPr>
        <w:ind w:firstLine="284"/>
        <w:jc w:val="both"/>
        <w:rPr>
          <w:sz w:val="26"/>
          <w:szCs w:val="26"/>
        </w:rPr>
      </w:pPr>
    </w:p>
    <w:p w14:paraId="617FDF2C" w14:textId="77777777" w:rsidR="000A4B8D" w:rsidRPr="000A4B8D" w:rsidRDefault="000A4B8D" w:rsidP="000A4B8D">
      <w:pPr>
        <w:ind w:firstLine="284"/>
        <w:jc w:val="both"/>
        <w:rPr>
          <w:b/>
          <w:sz w:val="26"/>
          <w:szCs w:val="26"/>
        </w:rPr>
      </w:pPr>
      <w:r w:rsidRPr="000A4B8D">
        <w:rPr>
          <w:b/>
          <w:sz w:val="26"/>
          <w:szCs w:val="26"/>
        </w:rPr>
        <w:t>1.2. Интерфейсы</w:t>
      </w:r>
    </w:p>
    <w:p w14:paraId="01A17A5F" w14:textId="77777777" w:rsidR="000A4B8D" w:rsidRPr="000A4B8D" w:rsidRDefault="000A4B8D" w:rsidP="000A4B8D">
      <w:pPr>
        <w:ind w:firstLine="284"/>
        <w:jc w:val="both"/>
        <w:rPr>
          <w:sz w:val="26"/>
          <w:szCs w:val="26"/>
        </w:rPr>
      </w:pPr>
      <w:r w:rsidRPr="000A4B8D">
        <w:rPr>
          <w:sz w:val="26"/>
          <w:szCs w:val="26"/>
        </w:rPr>
        <w:t>Устройство должно быть оборудовано интерфейсами:</w:t>
      </w:r>
    </w:p>
    <w:p w14:paraId="2AE04AC1" w14:textId="77777777" w:rsidR="000A4B8D" w:rsidRPr="000A4B8D" w:rsidRDefault="000A4B8D" w:rsidP="000A4B8D">
      <w:pPr>
        <w:ind w:firstLine="284"/>
        <w:jc w:val="both"/>
        <w:rPr>
          <w:sz w:val="26"/>
          <w:szCs w:val="26"/>
        </w:rPr>
      </w:pPr>
      <w:r w:rsidRPr="000A4B8D">
        <w:rPr>
          <w:sz w:val="26"/>
          <w:szCs w:val="26"/>
        </w:rPr>
        <w:t xml:space="preserve">- 1 порт WAN 10/100 </w:t>
      </w:r>
      <w:proofErr w:type="spellStart"/>
      <w:r w:rsidRPr="000A4B8D">
        <w:rPr>
          <w:sz w:val="26"/>
          <w:szCs w:val="26"/>
        </w:rPr>
        <w:t>Base</w:t>
      </w:r>
      <w:proofErr w:type="spellEnd"/>
      <w:r w:rsidRPr="000A4B8D">
        <w:rPr>
          <w:sz w:val="26"/>
          <w:szCs w:val="26"/>
        </w:rPr>
        <w:t>-T с автоматическим определением полярности MDI/MDIX (RJ-45);</w:t>
      </w:r>
    </w:p>
    <w:p w14:paraId="79A0A973" w14:textId="77777777" w:rsidR="000A4B8D" w:rsidRPr="000A4B8D" w:rsidRDefault="000A4B8D" w:rsidP="000A4B8D">
      <w:pPr>
        <w:ind w:firstLine="284"/>
        <w:jc w:val="both"/>
        <w:rPr>
          <w:sz w:val="26"/>
          <w:szCs w:val="26"/>
        </w:rPr>
      </w:pPr>
      <w:r w:rsidRPr="000A4B8D">
        <w:rPr>
          <w:sz w:val="26"/>
          <w:szCs w:val="26"/>
        </w:rPr>
        <w:t xml:space="preserve">- 4 порта LAN 10/100 </w:t>
      </w:r>
      <w:proofErr w:type="spellStart"/>
      <w:r w:rsidRPr="000A4B8D">
        <w:rPr>
          <w:sz w:val="26"/>
          <w:szCs w:val="26"/>
        </w:rPr>
        <w:t>Base</w:t>
      </w:r>
      <w:proofErr w:type="spellEnd"/>
      <w:r w:rsidRPr="000A4B8D">
        <w:rPr>
          <w:sz w:val="26"/>
          <w:szCs w:val="26"/>
        </w:rPr>
        <w:t>-</w:t>
      </w:r>
      <w:proofErr w:type="gramStart"/>
      <w:r w:rsidRPr="000A4B8D">
        <w:rPr>
          <w:sz w:val="26"/>
          <w:szCs w:val="26"/>
        </w:rPr>
        <w:t>T  с</w:t>
      </w:r>
      <w:proofErr w:type="gramEnd"/>
      <w:r w:rsidRPr="000A4B8D">
        <w:rPr>
          <w:sz w:val="26"/>
          <w:szCs w:val="26"/>
        </w:rPr>
        <w:t xml:space="preserve"> автоматическим определением полярности MDI/MDIX (RJ-45);</w:t>
      </w:r>
    </w:p>
    <w:p w14:paraId="2391963B" w14:textId="77777777" w:rsidR="000A4B8D" w:rsidRPr="000A4B8D" w:rsidRDefault="000A4B8D" w:rsidP="000A4B8D">
      <w:pPr>
        <w:ind w:firstLine="284"/>
        <w:jc w:val="both"/>
        <w:rPr>
          <w:sz w:val="26"/>
          <w:szCs w:val="26"/>
        </w:rPr>
      </w:pPr>
      <w:r w:rsidRPr="000A4B8D">
        <w:rPr>
          <w:sz w:val="26"/>
          <w:szCs w:val="26"/>
        </w:rPr>
        <w:t xml:space="preserve">- Беспроводный интерфейс </w:t>
      </w:r>
      <w:proofErr w:type="spellStart"/>
      <w:r w:rsidRPr="000A4B8D">
        <w:rPr>
          <w:sz w:val="26"/>
          <w:szCs w:val="26"/>
        </w:rPr>
        <w:t>Wi-Fi</w:t>
      </w:r>
      <w:proofErr w:type="spellEnd"/>
      <w:r w:rsidRPr="000A4B8D">
        <w:rPr>
          <w:sz w:val="26"/>
          <w:szCs w:val="26"/>
        </w:rPr>
        <w:t xml:space="preserve"> (2.4 ГГц/5.0 ГГц, 802.11b\g\n\</w:t>
      </w:r>
      <w:proofErr w:type="spellStart"/>
      <w:r w:rsidRPr="000A4B8D">
        <w:rPr>
          <w:sz w:val="26"/>
          <w:szCs w:val="26"/>
        </w:rPr>
        <w:t>ac</w:t>
      </w:r>
      <w:proofErr w:type="spellEnd"/>
      <w:r w:rsidRPr="000A4B8D">
        <w:rPr>
          <w:sz w:val="26"/>
          <w:szCs w:val="26"/>
        </w:rPr>
        <w:t>);</w:t>
      </w:r>
    </w:p>
    <w:p w14:paraId="233D1174" w14:textId="77777777" w:rsidR="000A4B8D" w:rsidRPr="000A4B8D" w:rsidRDefault="000A4B8D" w:rsidP="000A4B8D">
      <w:pPr>
        <w:ind w:firstLine="284"/>
        <w:jc w:val="both"/>
        <w:rPr>
          <w:sz w:val="26"/>
          <w:szCs w:val="26"/>
        </w:rPr>
      </w:pPr>
      <w:r w:rsidRPr="000A4B8D">
        <w:rPr>
          <w:sz w:val="26"/>
          <w:szCs w:val="26"/>
        </w:rPr>
        <w:t xml:space="preserve">- Процессор </w:t>
      </w:r>
      <w:proofErr w:type="spellStart"/>
      <w:r w:rsidRPr="000A4B8D">
        <w:rPr>
          <w:sz w:val="26"/>
          <w:szCs w:val="26"/>
        </w:rPr>
        <w:t>Mediatek</w:t>
      </w:r>
      <w:proofErr w:type="spellEnd"/>
      <w:r w:rsidRPr="000A4B8D">
        <w:rPr>
          <w:sz w:val="26"/>
          <w:szCs w:val="26"/>
        </w:rPr>
        <w:t xml:space="preserve"> MT7628AN;</w:t>
      </w:r>
    </w:p>
    <w:p w14:paraId="78D35592" w14:textId="77777777" w:rsidR="000A4B8D" w:rsidRPr="000A4B8D" w:rsidRDefault="000A4B8D" w:rsidP="000A4B8D">
      <w:pPr>
        <w:ind w:firstLine="284"/>
        <w:jc w:val="both"/>
        <w:rPr>
          <w:sz w:val="26"/>
          <w:szCs w:val="26"/>
        </w:rPr>
      </w:pPr>
    </w:p>
    <w:p w14:paraId="5E86B859" w14:textId="77777777" w:rsidR="000A4B8D" w:rsidRPr="000A4B8D" w:rsidRDefault="000A4B8D" w:rsidP="000A4B8D">
      <w:pPr>
        <w:ind w:firstLine="284"/>
        <w:jc w:val="both"/>
        <w:rPr>
          <w:sz w:val="26"/>
          <w:szCs w:val="26"/>
        </w:rPr>
      </w:pPr>
    </w:p>
    <w:p w14:paraId="715B2757" w14:textId="77777777" w:rsidR="000A4B8D" w:rsidRPr="000A4B8D" w:rsidRDefault="000A4B8D" w:rsidP="000A4B8D">
      <w:pPr>
        <w:ind w:firstLine="284"/>
        <w:jc w:val="both"/>
        <w:rPr>
          <w:b/>
          <w:sz w:val="26"/>
          <w:szCs w:val="26"/>
        </w:rPr>
      </w:pPr>
      <w:r w:rsidRPr="000A4B8D">
        <w:rPr>
          <w:b/>
          <w:sz w:val="26"/>
          <w:szCs w:val="26"/>
        </w:rPr>
        <w:t>1.3. Требования к производительности</w:t>
      </w:r>
    </w:p>
    <w:p w14:paraId="51011BDB" w14:textId="77777777" w:rsidR="000A4B8D" w:rsidRPr="000A4B8D" w:rsidRDefault="000A4B8D" w:rsidP="000A4B8D">
      <w:pPr>
        <w:ind w:firstLine="284"/>
        <w:jc w:val="both"/>
        <w:rPr>
          <w:sz w:val="26"/>
          <w:szCs w:val="26"/>
        </w:rPr>
      </w:pPr>
      <w:r w:rsidRPr="000A4B8D">
        <w:rPr>
          <w:sz w:val="26"/>
          <w:szCs w:val="26"/>
        </w:rPr>
        <w:t>Устройство должно обеспечивать следующие нормативы по производительности (с учетом выполнения п. 1.8 по минимальному количеству сессий NAT/NAPT):</w:t>
      </w:r>
    </w:p>
    <w:p w14:paraId="32968616" w14:textId="77777777" w:rsidR="000A4B8D" w:rsidRPr="000A4B8D" w:rsidRDefault="000A4B8D" w:rsidP="000A4B8D">
      <w:pPr>
        <w:ind w:firstLine="284"/>
        <w:jc w:val="both"/>
        <w:rPr>
          <w:sz w:val="26"/>
          <w:szCs w:val="26"/>
        </w:rPr>
      </w:pPr>
      <w:r w:rsidRPr="000A4B8D">
        <w:rPr>
          <w:sz w:val="26"/>
          <w:szCs w:val="26"/>
        </w:rPr>
        <w:t xml:space="preserve">- Скорость </w:t>
      </w:r>
      <w:proofErr w:type="gramStart"/>
      <w:r w:rsidRPr="000A4B8D">
        <w:rPr>
          <w:sz w:val="26"/>
          <w:szCs w:val="26"/>
        </w:rPr>
        <w:t>маршрутизации  WAN</w:t>
      </w:r>
      <w:proofErr w:type="gramEnd"/>
      <w:r w:rsidRPr="000A4B8D">
        <w:rPr>
          <w:sz w:val="26"/>
          <w:szCs w:val="26"/>
        </w:rPr>
        <w:t>&lt;-&gt;LAN: не менее 90 Мбит/с;</w:t>
      </w:r>
    </w:p>
    <w:p w14:paraId="53A2D88D" w14:textId="77777777" w:rsidR="000A4B8D" w:rsidRPr="000A4B8D" w:rsidRDefault="000A4B8D" w:rsidP="000A4B8D">
      <w:pPr>
        <w:ind w:firstLine="284"/>
        <w:jc w:val="both"/>
        <w:rPr>
          <w:sz w:val="26"/>
          <w:szCs w:val="26"/>
        </w:rPr>
      </w:pPr>
      <w:r w:rsidRPr="000A4B8D">
        <w:rPr>
          <w:sz w:val="26"/>
          <w:szCs w:val="26"/>
        </w:rPr>
        <w:t xml:space="preserve">- Скорость коммутации </w:t>
      </w:r>
      <w:proofErr w:type="gramStart"/>
      <w:r w:rsidRPr="000A4B8D">
        <w:rPr>
          <w:sz w:val="26"/>
          <w:szCs w:val="26"/>
        </w:rPr>
        <w:t>LAN&lt;</w:t>
      </w:r>
      <w:proofErr w:type="gramEnd"/>
      <w:r w:rsidRPr="000A4B8D">
        <w:rPr>
          <w:sz w:val="26"/>
          <w:szCs w:val="26"/>
        </w:rPr>
        <w:t>-&gt;LAN: на скорости подключения;</w:t>
      </w:r>
    </w:p>
    <w:p w14:paraId="295A7BE8" w14:textId="77777777" w:rsidR="000A4B8D" w:rsidRPr="000A4B8D" w:rsidRDefault="000A4B8D" w:rsidP="000A4B8D">
      <w:pPr>
        <w:ind w:firstLine="284"/>
        <w:jc w:val="both"/>
        <w:rPr>
          <w:sz w:val="26"/>
          <w:szCs w:val="26"/>
        </w:rPr>
      </w:pPr>
      <w:r w:rsidRPr="000A4B8D">
        <w:rPr>
          <w:sz w:val="26"/>
          <w:szCs w:val="26"/>
        </w:rPr>
        <w:t>- Скорость маршрутизации WAN &lt;</w:t>
      </w:r>
      <w:proofErr w:type="gramStart"/>
      <w:r w:rsidRPr="000A4B8D">
        <w:rPr>
          <w:sz w:val="26"/>
          <w:szCs w:val="26"/>
        </w:rPr>
        <w:t>-&gt;WLAN</w:t>
      </w:r>
      <w:proofErr w:type="gramEnd"/>
      <w:r w:rsidRPr="000A4B8D">
        <w:rPr>
          <w:sz w:val="26"/>
          <w:szCs w:val="26"/>
        </w:rPr>
        <w:t xml:space="preserve"> 2.4 ГГц: не менее 90 Мбит/с;</w:t>
      </w:r>
    </w:p>
    <w:p w14:paraId="0F502F3A" w14:textId="77777777" w:rsidR="000A4B8D" w:rsidRPr="000A4B8D" w:rsidRDefault="000A4B8D" w:rsidP="000A4B8D">
      <w:pPr>
        <w:ind w:firstLine="284"/>
        <w:jc w:val="both"/>
        <w:rPr>
          <w:sz w:val="26"/>
          <w:szCs w:val="26"/>
        </w:rPr>
      </w:pPr>
      <w:r w:rsidRPr="000A4B8D">
        <w:rPr>
          <w:sz w:val="26"/>
          <w:szCs w:val="26"/>
        </w:rPr>
        <w:t>- Скорость маршрутизации WAN &lt;</w:t>
      </w:r>
      <w:proofErr w:type="gramStart"/>
      <w:r w:rsidRPr="000A4B8D">
        <w:rPr>
          <w:sz w:val="26"/>
          <w:szCs w:val="26"/>
        </w:rPr>
        <w:t>-&gt;WLAN</w:t>
      </w:r>
      <w:proofErr w:type="gramEnd"/>
      <w:r w:rsidRPr="000A4B8D">
        <w:rPr>
          <w:sz w:val="26"/>
          <w:szCs w:val="26"/>
        </w:rPr>
        <w:t xml:space="preserve"> 5.0 ГГц: не менее 90 Мбит/с;</w:t>
      </w:r>
    </w:p>
    <w:p w14:paraId="1230838A" w14:textId="77777777" w:rsidR="000A4B8D" w:rsidRPr="000A4B8D" w:rsidRDefault="000A4B8D" w:rsidP="000A4B8D">
      <w:pPr>
        <w:ind w:firstLine="284"/>
        <w:jc w:val="both"/>
        <w:rPr>
          <w:sz w:val="26"/>
          <w:szCs w:val="26"/>
        </w:rPr>
      </w:pPr>
      <w:r w:rsidRPr="000A4B8D">
        <w:rPr>
          <w:sz w:val="26"/>
          <w:szCs w:val="26"/>
        </w:rPr>
        <w:t xml:space="preserve">- При максимальной утилизации WAN порта (вне зависимости от типа трафика и количества сессий, но не более значения п. 1.8) </w:t>
      </w:r>
      <w:proofErr w:type="spellStart"/>
      <w:r w:rsidRPr="000A4B8D">
        <w:rPr>
          <w:sz w:val="26"/>
          <w:szCs w:val="26"/>
        </w:rPr>
        <w:t>Multicast</w:t>
      </w:r>
      <w:proofErr w:type="spellEnd"/>
      <w:r w:rsidRPr="000A4B8D">
        <w:rPr>
          <w:sz w:val="26"/>
          <w:szCs w:val="26"/>
        </w:rPr>
        <w:t xml:space="preserve"> обрабатывается в приоритете, не вызывая искажения изображения ТВ картинки.</w:t>
      </w:r>
    </w:p>
    <w:p w14:paraId="6A32F2D6" w14:textId="77777777" w:rsidR="000A4B8D" w:rsidRPr="000A4B8D" w:rsidRDefault="000A4B8D" w:rsidP="000A4B8D">
      <w:pPr>
        <w:ind w:firstLine="284"/>
        <w:jc w:val="both"/>
        <w:rPr>
          <w:sz w:val="26"/>
          <w:szCs w:val="26"/>
        </w:rPr>
      </w:pPr>
    </w:p>
    <w:p w14:paraId="3F9AF44D" w14:textId="77777777" w:rsidR="000A4B8D" w:rsidRPr="000A4B8D" w:rsidRDefault="000A4B8D" w:rsidP="000A4B8D">
      <w:pPr>
        <w:ind w:firstLine="284"/>
        <w:jc w:val="both"/>
        <w:rPr>
          <w:b/>
          <w:sz w:val="26"/>
          <w:szCs w:val="26"/>
        </w:rPr>
      </w:pPr>
      <w:r w:rsidRPr="000A4B8D">
        <w:rPr>
          <w:b/>
          <w:sz w:val="26"/>
          <w:szCs w:val="26"/>
        </w:rPr>
        <w:t xml:space="preserve">1.4. Требования для портов </w:t>
      </w:r>
      <w:proofErr w:type="spellStart"/>
      <w:r w:rsidRPr="000A4B8D">
        <w:rPr>
          <w:b/>
          <w:sz w:val="26"/>
          <w:szCs w:val="26"/>
        </w:rPr>
        <w:t>Ethernet</w:t>
      </w:r>
      <w:proofErr w:type="spellEnd"/>
      <w:r w:rsidRPr="000A4B8D">
        <w:rPr>
          <w:b/>
          <w:sz w:val="26"/>
          <w:szCs w:val="26"/>
        </w:rPr>
        <w:t xml:space="preserve"> LAN/WAN</w:t>
      </w:r>
    </w:p>
    <w:p w14:paraId="369B11C7" w14:textId="77777777" w:rsidR="000A4B8D" w:rsidRPr="000A4B8D" w:rsidRDefault="000A4B8D" w:rsidP="000A4B8D">
      <w:pPr>
        <w:ind w:firstLine="284"/>
        <w:jc w:val="both"/>
        <w:rPr>
          <w:sz w:val="26"/>
          <w:szCs w:val="26"/>
        </w:rPr>
      </w:pPr>
      <w:r w:rsidRPr="000A4B8D">
        <w:rPr>
          <w:sz w:val="26"/>
          <w:szCs w:val="26"/>
        </w:rPr>
        <w:t>Все порты устройства должны удовлетворять следующим требованиям:</w:t>
      </w:r>
    </w:p>
    <w:p w14:paraId="7605D708" w14:textId="77777777" w:rsidR="000A4B8D" w:rsidRPr="000A4B8D" w:rsidRDefault="000A4B8D" w:rsidP="000A4B8D">
      <w:pPr>
        <w:ind w:firstLine="284"/>
        <w:jc w:val="both"/>
        <w:rPr>
          <w:sz w:val="26"/>
          <w:szCs w:val="26"/>
          <w:lang w:val="en-US"/>
        </w:rPr>
      </w:pPr>
      <w:r w:rsidRPr="000A4B8D">
        <w:rPr>
          <w:sz w:val="26"/>
          <w:szCs w:val="26"/>
          <w:lang w:val="en-US"/>
        </w:rPr>
        <w:t>- 802.3 Ethernet/ 802.3u Fast Ethernet;</w:t>
      </w:r>
    </w:p>
    <w:p w14:paraId="591742A5" w14:textId="77777777" w:rsidR="000A4B8D" w:rsidRPr="000A4B8D" w:rsidRDefault="000A4B8D" w:rsidP="000A4B8D">
      <w:pPr>
        <w:ind w:firstLine="284"/>
        <w:jc w:val="both"/>
        <w:rPr>
          <w:sz w:val="26"/>
          <w:szCs w:val="26"/>
          <w:lang w:val="en-US"/>
        </w:rPr>
      </w:pPr>
      <w:r w:rsidRPr="000A4B8D">
        <w:rPr>
          <w:sz w:val="26"/>
          <w:szCs w:val="26"/>
          <w:lang w:val="en-US"/>
        </w:rPr>
        <w:t>- 802.1p, 802.1q –</w:t>
      </w:r>
      <w:r w:rsidRPr="000A4B8D">
        <w:rPr>
          <w:sz w:val="26"/>
          <w:szCs w:val="26"/>
        </w:rPr>
        <w:t>до</w:t>
      </w:r>
      <w:r w:rsidRPr="000A4B8D">
        <w:rPr>
          <w:sz w:val="26"/>
          <w:szCs w:val="26"/>
          <w:lang w:val="en-US"/>
        </w:rPr>
        <w:t xml:space="preserve"> 8</w:t>
      </w:r>
      <w:r w:rsidRPr="000A4B8D">
        <w:rPr>
          <w:sz w:val="26"/>
          <w:szCs w:val="26"/>
        </w:rPr>
        <w:t>ми</w:t>
      </w:r>
      <w:r w:rsidRPr="000A4B8D">
        <w:rPr>
          <w:sz w:val="26"/>
          <w:szCs w:val="26"/>
          <w:lang w:val="en-US"/>
        </w:rPr>
        <w:t xml:space="preserve"> VLAN </w:t>
      </w:r>
      <w:r w:rsidRPr="000A4B8D">
        <w:rPr>
          <w:sz w:val="26"/>
          <w:szCs w:val="26"/>
        </w:rPr>
        <w:t>одновременно</w:t>
      </w:r>
      <w:r w:rsidRPr="000A4B8D">
        <w:rPr>
          <w:sz w:val="26"/>
          <w:szCs w:val="26"/>
          <w:lang w:val="en-US"/>
        </w:rPr>
        <w:t>;</w:t>
      </w:r>
    </w:p>
    <w:p w14:paraId="6C648DC7" w14:textId="77777777" w:rsidR="000A4B8D" w:rsidRPr="000A4B8D" w:rsidRDefault="000A4B8D" w:rsidP="000A4B8D">
      <w:pPr>
        <w:ind w:firstLine="284"/>
        <w:jc w:val="both"/>
        <w:rPr>
          <w:sz w:val="26"/>
          <w:szCs w:val="26"/>
        </w:rPr>
      </w:pPr>
      <w:r w:rsidRPr="000A4B8D">
        <w:rPr>
          <w:sz w:val="26"/>
          <w:szCs w:val="26"/>
        </w:rPr>
        <w:t xml:space="preserve">- Поддержка </w:t>
      </w:r>
      <w:proofErr w:type="spellStart"/>
      <w:r w:rsidRPr="000A4B8D">
        <w:rPr>
          <w:sz w:val="26"/>
          <w:szCs w:val="26"/>
        </w:rPr>
        <w:t>Native</w:t>
      </w:r>
      <w:proofErr w:type="spellEnd"/>
      <w:r w:rsidRPr="000A4B8D">
        <w:rPr>
          <w:sz w:val="26"/>
          <w:szCs w:val="26"/>
        </w:rPr>
        <w:t xml:space="preserve"> VLAN (прием и передача трафика без меток) на WAN порту в режиме 802.1q;</w:t>
      </w:r>
    </w:p>
    <w:p w14:paraId="68A00353" w14:textId="77777777" w:rsidR="000A4B8D" w:rsidRPr="000A4B8D" w:rsidRDefault="000A4B8D" w:rsidP="000A4B8D">
      <w:pPr>
        <w:ind w:firstLine="284"/>
        <w:jc w:val="both"/>
        <w:rPr>
          <w:sz w:val="26"/>
          <w:szCs w:val="26"/>
        </w:rPr>
      </w:pPr>
      <w:r w:rsidRPr="000A4B8D">
        <w:rPr>
          <w:sz w:val="26"/>
          <w:szCs w:val="26"/>
        </w:rPr>
        <w:t>- MAC таблица, не менее чем на 32 записи;</w:t>
      </w:r>
    </w:p>
    <w:p w14:paraId="5DAC870E" w14:textId="77777777" w:rsidR="000A4B8D" w:rsidRPr="000A4B8D" w:rsidRDefault="000A4B8D" w:rsidP="000A4B8D">
      <w:pPr>
        <w:ind w:firstLine="284"/>
        <w:jc w:val="both"/>
        <w:rPr>
          <w:sz w:val="26"/>
          <w:szCs w:val="26"/>
        </w:rPr>
      </w:pPr>
      <w:r w:rsidRPr="000A4B8D">
        <w:rPr>
          <w:sz w:val="26"/>
          <w:szCs w:val="26"/>
        </w:rPr>
        <w:t xml:space="preserve">- Максимальный поддерживаемый размер кадра </w:t>
      </w:r>
      <w:proofErr w:type="spellStart"/>
      <w:r w:rsidRPr="000A4B8D">
        <w:rPr>
          <w:sz w:val="26"/>
          <w:szCs w:val="26"/>
        </w:rPr>
        <w:t>Ethernet</w:t>
      </w:r>
      <w:proofErr w:type="spellEnd"/>
      <w:r w:rsidRPr="000A4B8D">
        <w:rPr>
          <w:sz w:val="26"/>
          <w:szCs w:val="26"/>
        </w:rPr>
        <w:t xml:space="preserve"> 1522 байт.</w:t>
      </w:r>
    </w:p>
    <w:p w14:paraId="3EC60040" w14:textId="77777777" w:rsidR="000A4B8D" w:rsidRPr="000A4B8D" w:rsidRDefault="000A4B8D" w:rsidP="000A4B8D">
      <w:pPr>
        <w:ind w:firstLine="284"/>
        <w:jc w:val="both"/>
        <w:rPr>
          <w:sz w:val="26"/>
          <w:szCs w:val="26"/>
        </w:rPr>
      </w:pPr>
    </w:p>
    <w:p w14:paraId="4D045AC3" w14:textId="77777777" w:rsidR="000A4B8D" w:rsidRPr="000A4B8D" w:rsidRDefault="000A4B8D" w:rsidP="000A4B8D">
      <w:pPr>
        <w:ind w:firstLine="284"/>
        <w:jc w:val="both"/>
        <w:rPr>
          <w:sz w:val="26"/>
          <w:szCs w:val="26"/>
        </w:rPr>
      </w:pPr>
    </w:p>
    <w:p w14:paraId="3B1AB791" w14:textId="77777777" w:rsidR="000A4B8D" w:rsidRPr="000A4B8D" w:rsidRDefault="000A4B8D" w:rsidP="000A4B8D">
      <w:pPr>
        <w:ind w:firstLine="284"/>
        <w:jc w:val="both"/>
        <w:rPr>
          <w:b/>
          <w:sz w:val="26"/>
          <w:szCs w:val="26"/>
        </w:rPr>
      </w:pPr>
      <w:r w:rsidRPr="000A4B8D">
        <w:rPr>
          <w:b/>
          <w:sz w:val="26"/>
          <w:szCs w:val="26"/>
        </w:rPr>
        <w:t>1.5. Общие функциональные требования</w:t>
      </w:r>
    </w:p>
    <w:p w14:paraId="0B010F85" w14:textId="77777777" w:rsidR="000A4B8D" w:rsidRPr="000A4B8D" w:rsidRDefault="000A4B8D" w:rsidP="000A4B8D">
      <w:pPr>
        <w:ind w:firstLine="284"/>
        <w:jc w:val="both"/>
        <w:rPr>
          <w:sz w:val="26"/>
          <w:szCs w:val="26"/>
        </w:rPr>
      </w:pPr>
      <w:r w:rsidRPr="000A4B8D">
        <w:rPr>
          <w:sz w:val="26"/>
          <w:szCs w:val="26"/>
        </w:rPr>
        <w:t>-  Возможность массовой установки настроек по умолчанию, согласно нуждам провайдера с помощью специального бесплатного ПО производителя;</w:t>
      </w:r>
    </w:p>
    <w:p w14:paraId="42BD0CA0" w14:textId="77777777" w:rsidR="000A4B8D" w:rsidRPr="000A4B8D" w:rsidRDefault="000A4B8D" w:rsidP="000A4B8D">
      <w:pPr>
        <w:ind w:firstLine="284"/>
        <w:jc w:val="both"/>
        <w:rPr>
          <w:sz w:val="26"/>
          <w:szCs w:val="26"/>
        </w:rPr>
      </w:pPr>
      <w:r w:rsidRPr="000A4B8D">
        <w:rPr>
          <w:sz w:val="26"/>
          <w:szCs w:val="26"/>
        </w:rPr>
        <w:t>- Одновременная поддержка нескольких типов соединений на одном WAN интерфейсе и в одной группе;</w:t>
      </w:r>
    </w:p>
    <w:p w14:paraId="699A2F83" w14:textId="77777777" w:rsidR="000A4B8D" w:rsidRPr="000A4B8D" w:rsidRDefault="000A4B8D" w:rsidP="000A4B8D">
      <w:pPr>
        <w:ind w:firstLine="284"/>
        <w:jc w:val="both"/>
        <w:rPr>
          <w:sz w:val="26"/>
          <w:szCs w:val="26"/>
        </w:rPr>
      </w:pPr>
      <w:r w:rsidRPr="000A4B8D">
        <w:rPr>
          <w:sz w:val="26"/>
          <w:szCs w:val="26"/>
        </w:rPr>
        <w:lastRenderedPageBreak/>
        <w:t xml:space="preserve">- Обязательная поддержка схемы подключения: </w:t>
      </w:r>
      <w:proofErr w:type="spellStart"/>
      <w:r w:rsidRPr="000A4B8D">
        <w:rPr>
          <w:sz w:val="26"/>
          <w:szCs w:val="26"/>
        </w:rPr>
        <w:t>PPPoE</w:t>
      </w:r>
      <w:proofErr w:type="spellEnd"/>
      <w:r w:rsidRPr="000A4B8D">
        <w:rPr>
          <w:sz w:val="26"/>
          <w:szCs w:val="26"/>
        </w:rPr>
        <w:t xml:space="preserve"> интернет </w:t>
      </w:r>
      <w:proofErr w:type="spellStart"/>
      <w:r w:rsidRPr="000A4B8D">
        <w:rPr>
          <w:sz w:val="26"/>
          <w:szCs w:val="26"/>
        </w:rPr>
        <w:t>tagged</w:t>
      </w:r>
      <w:proofErr w:type="spellEnd"/>
      <w:r w:rsidRPr="000A4B8D">
        <w:rPr>
          <w:sz w:val="26"/>
          <w:szCs w:val="26"/>
        </w:rPr>
        <w:t xml:space="preserve"> через NAT, IPTV в режиме прозрачного моста </w:t>
      </w:r>
      <w:proofErr w:type="spellStart"/>
      <w:r w:rsidRPr="000A4B8D">
        <w:rPr>
          <w:sz w:val="26"/>
          <w:szCs w:val="26"/>
        </w:rPr>
        <w:t>untagged</w:t>
      </w:r>
      <w:proofErr w:type="spellEnd"/>
      <w:r w:rsidRPr="000A4B8D">
        <w:rPr>
          <w:sz w:val="26"/>
          <w:szCs w:val="26"/>
        </w:rPr>
        <w:t>;</w:t>
      </w:r>
    </w:p>
    <w:p w14:paraId="5B1DA92D" w14:textId="77777777" w:rsidR="000A4B8D" w:rsidRPr="000A4B8D" w:rsidRDefault="000A4B8D" w:rsidP="000A4B8D">
      <w:pPr>
        <w:ind w:firstLine="284"/>
        <w:jc w:val="both"/>
        <w:rPr>
          <w:sz w:val="26"/>
          <w:szCs w:val="26"/>
        </w:rPr>
      </w:pPr>
      <w:r w:rsidRPr="000A4B8D">
        <w:rPr>
          <w:sz w:val="26"/>
          <w:szCs w:val="26"/>
        </w:rPr>
        <w:t>- Поддержка не менее 4х IP соединений с разными типами подключения;</w:t>
      </w:r>
    </w:p>
    <w:p w14:paraId="1BF01577" w14:textId="77777777" w:rsidR="000A4B8D" w:rsidRPr="000A4B8D" w:rsidRDefault="000A4B8D" w:rsidP="000A4B8D">
      <w:pPr>
        <w:ind w:firstLine="284"/>
        <w:jc w:val="both"/>
        <w:rPr>
          <w:sz w:val="26"/>
          <w:szCs w:val="26"/>
        </w:rPr>
      </w:pPr>
      <w:r w:rsidRPr="000A4B8D">
        <w:rPr>
          <w:sz w:val="26"/>
          <w:szCs w:val="26"/>
        </w:rPr>
        <w:t xml:space="preserve">- Поддержка протоколов аутентификации PAP и CHAP для </w:t>
      </w:r>
      <w:proofErr w:type="spellStart"/>
      <w:r w:rsidRPr="000A4B8D">
        <w:rPr>
          <w:sz w:val="26"/>
          <w:szCs w:val="26"/>
        </w:rPr>
        <w:t>PPPoE</w:t>
      </w:r>
      <w:proofErr w:type="spellEnd"/>
      <w:r w:rsidRPr="000A4B8D">
        <w:rPr>
          <w:sz w:val="26"/>
          <w:szCs w:val="26"/>
        </w:rPr>
        <w:t>;</w:t>
      </w:r>
    </w:p>
    <w:p w14:paraId="64744235" w14:textId="77777777" w:rsidR="000A4B8D" w:rsidRPr="000A4B8D" w:rsidRDefault="000A4B8D" w:rsidP="000A4B8D">
      <w:pPr>
        <w:ind w:firstLine="284"/>
        <w:jc w:val="both"/>
        <w:rPr>
          <w:sz w:val="26"/>
          <w:szCs w:val="26"/>
        </w:rPr>
      </w:pPr>
      <w:r w:rsidRPr="000A4B8D">
        <w:rPr>
          <w:sz w:val="26"/>
          <w:szCs w:val="26"/>
        </w:rPr>
        <w:t>- Работа в режиме маршрутизатора (статическая маршрутизация);</w:t>
      </w:r>
    </w:p>
    <w:p w14:paraId="5B1CCC23" w14:textId="77777777" w:rsidR="000A4B8D" w:rsidRPr="000A4B8D" w:rsidRDefault="000A4B8D" w:rsidP="000A4B8D">
      <w:pPr>
        <w:ind w:firstLine="284"/>
        <w:jc w:val="both"/>
        <w:rPr>
          <w:sz w:val="26"/>
          <w:szCs w:val="26"/>
        </w:rPr>
      </w:pPr>
      <w:r w:rsidRPr="000A4B8D">
        <w:rPr>
          <w:sz w:val="26"/>
          <w:szCs w:val="26"/>
        </w:rPr>
        <w:t xml:space="preserve">- Поддержка прозрачного </w:t>
      </w:r>
      <w:proofErr w:type="spellStart"/>
      <w:r w:rsidRPr="000A4B8D">
        <w:rPr>
          <w:sz w:val="26"/>
          <w:szCs w:val="26"/>
        </w:rPr>
        <w:t>мостаWAN</w:t>
      </w:r>
      <w:proofErr w:type="spellEnd"/>
      <w:r w:rsidRPr="000A4B8D">
        <w:rPr>
          <w:sz w:val="26"/>
          <w:szCs w:val="26"/>
        </w:rPr>
        <w:t xml:space="preserve">/VLAN-LAN (WAN/VLAN-LAN </w:t>
      </w:r>
      <w:proofErr w:type="spellStart"/>
      <w:r w:rsidRPr="000A4B8D">
        <w:rPr>
          <w:sz w:val="26"/>
          <w:szCs w:val="26"/>
        </w:rPr>
        <w:t>transparent</w:t>
      </w:r>
      <w:proofErr w:type="spellEnd"/>
      <w:r w:rsidRPr="000A4B8D">
        <w:rPr>
          <w:sz w:val="26"/>
          <w:szCs w:val="26"/>
        </w:rPr>
        <w:t xml:space="preserve"> </w:t>
      </w:r>
      <w:proofErr w:type="spellStart"/>
      <w:r w:rsidRPr="000A4B8D">
        <w:rPr>
          <w:sz w:val="26"/>
          <w:szCs w:val="26"/>
        </w:rPr>
        <w:t>bridging</w:t>
      </w:r>
      <w:proofErr w:type="spellEnd"/>
      <w:r w:rsidRPr="000A4B8D">
        <w:rPr>
          <w:sz w:val="26"/>
          <w:szCs w:val="26"/>
        </w:rPr>
        <w:t>) для некоторых групп портов;</w:t>
      </w:r>
    </w:p>
    <w:p w14:paraId="7AD02F3B" w14:textId="77777777" w:rsidR="000A4B8D" w:rsidRPr="000A4B8D" w:rsidRDefault="000A4B8D" w:rsidP="000A4B8D">
      <w:pPr>
        <w:ind w:firstLine="284"/>
        <w:jc w:val="both"/>
        <w:rPr>
          <w:sz w:val="26"/>
          <w:szCs w:val="26"/>
          <w:lang w:val="en-US"/>
        </w:rPr>
      </w:pPr>
      <w:r w:rsidRPr="000A4B8D">
        <w:rPr>
          <w:sz w:val="26"/>
          <w:szCs w:val="26"/>
          <w:lang w:val="en-US"/>
        </w:rPr>
        <w:t xml:space="preserve">- </w:t>
      </w:r>
      <w:r w:rsidRPr="000A4B8D">
        <w:rPr>
          <w:sz w:val="26"/>
          <w:szCs w:val="26"/>
        </w:rPr>
        <w:t>Связывание</w:t>
      </w:r>
      <w:r w:rsidRPr="000A4B8D">
        <w:rPr>
          <w:sz w:val="26"/>
          <w:szCs w:val="26"/>
          <w:lang w:val="en-US"/>
        </w:rPr>
        <w:t xml:space="preserve"> </w:t>
      </w:r>
      <w:r w:rsidRPr="000A4B8D">
        <w:rPr>
          <w:sz w:val="26"/>
          <w:szCs w:val="26"/>
        </w:rPr>
        <w:t>портов</w:t>
      </w:r>
      <w:r w:rsidRPr="000A4B8D">
        <w:rPr>
          <w:sz w:val="26"/>
          <w:szCs w:val="26"/>
          <w:lang w:val="en-US"/>
        </w:rPr>
        <w:t xml:space="preserve"> WAN/LAN (WAN/LAN port mapping);</w:t>
      </w:r>
    </w:p>
    <w:p w14:paraId="1FB0E671" w14:textId="77777777" w:rsidR="000A4B8D" w:rsidRPr="000A4B8D" w:rsidRDefault="000A4B8D" w:rsidP="000A4B8D">
      <w:pPr>
        <w:ind w:firstLine="284"/>
        <w:jc w:val="both"/>
        <w:rPr>
          <w:sz w:val="26"/>
          <w:szCs w:val="26"/>
        </w:rPr>
      </w:pPr>
      <w:r w:rsidRPr="000A4B8D">
        <w:rPr>
          <w:sz w:val="26"/>
          <w:szCs w:val="26"/>
        </w:rPr>
        <w:t>- Коммутация пакетов между хостами LAN;</w:t>
      </w:r>
    </w:p>
    <w:p w14:paraId="60854834" w14:textId="77777777" w:rsidR="000A4B8D" w:rsidRPr="000A4B8D" w:rsidRDefault="000A4B8D" w:rsidP="000A4B8D">
      <w:pPr>
        <w:ind w:firstLine="284"/>
        <w:jc w:val="both"/>
        <w:rPr>
          <w:sz w:val="26"/>
          <w:szCs w:val="26"/>
        </w:rPr>
      </w:pPr>
      <w:r w:rsidRPr="000A4B8D">
        <w:rPr>
          <w:sz w:val="26"/>
          <w:szCs w:val="26"/>
        </w:rPr>
        <w:t xml:space="preserve">- IPv6 и IPv4 </w:t>
      </w:r>
      <w:proofErr w:type="spellStart"/>
      <w:r w:rsidRPr="000A4B8D">
        <w:rPr>
          <w:sz w:val="26"/>
          <w:szCs w:val="26"/>
        </w:rPr>
        <w:t>dual</w:t>
      </w:r>
      <w:proofErr w:type="spellEnd"/>
      <w:r w:rsidRPr="000A4B8D">
        <w:rPr>
          <w:sz w:val="26"/>
          <w:szCs w:val="26"/>
        </w:rPr>
        <w:t xml:space="preserve"> </w:t>
      </w:r>
      <w:proofErr w:type="spellStart"/>
      <w:r w:rsidRPr="000A4B8D">
        <w:rPr>
          <w:sz w:val="26"/>
          <w:szCs w:val="26"/>
        </w:rPr>
        <w:t>stack</w:t>
      </w:r>
      <w:proofErr w:type="spellEnd"/>
      <w:r w:rsidRPr="000A4B8D">
        <w:rPr>
          <w:sz w:val="26"/>
          <w:szCs w:val="26"/>
        </w:rPr>
        <w:t xml:space="preserve"> для подключений </w:t>
      </w:r>
      <w:proofErr w:type="spellStart"/>
      <w:r w:rsidRPr="000A4B8D">
        <w:rPr>
          <w:sz w:val="26"/>
          <w:szCs w:val="26"/>
        </w:rPr>
        <w:t>PPPoE</w:t>
      </w:r>
      <w:proofErr w:type="spellEnd"/>
      <w:r w:rsidRPr="000A4B8D">
        <w:rPr>
          <w:sz w:val="26"/>
          <w:szCs w:val="26"/>
        </w:rPr>
        <w:t xml:space="preserve"> и </w:t>
      </w:r>
      <w:proofErr w:type="spellStart"/>
      <w:r w:rsidRPr="000A4B8D">
        <w:rPr>
          <w:sz w:val="26"/>
          <w:szCs w:val="26"/>
        </w:rPr>
        <w:t>IPoE</w:t>
      </w:r>
      <w:proofErr w:type="spellEnd"/>
      <w:r w:rsidRPr="000A4B8D">
        <w:rPr>
          <w:sz w:val="26"/>
          <w:szCs w:val="26"/>
        </w:rPr>
        <w:t>;</w:t>
      </w:r>
    </w:p>
    <w:p w14:paraId="742FD3D8" w14:textId="77777777" w:rsidR="000A4B8D" w:rsidRPr="000A4B8D" w:rsidRDefault="000A4B8D" w:rsidP="000A4B8D">
      <w:pPr>
        <w:ind w:firstLine="284"/>
        <w:jc w:val="both"/>
        <w:rPr>
          <w:sz w:val="26"/>
          <w:szCs w:val="26"/>
          <w:lang w:val="en-US"/>
        </w:rPr>
      </w:pPr>
      <w:r w:rsidRPr="000A4B8D">
        <w:rPr>
          <w:sz w:val="26"/>
          <w:szCs w:val="26"/>
          <w:lang w:val="en-US"/>
        </w:rPr>
        <w:t>- RFC 3633 – IPv6 prefix options for DHCPv6;</w:t>
      </w:r>
    </w:p>
    <w:p w14:paraId="69DF0751" w14:textId="77777777" w:rsidR="000A4B8D" w:rsidRPr="000A4B8D" w:rsidRDefault="000A4B8D" w:rsidP="000A4B8D">
      <w:pPr>
        <w:ind w:firstLine="284"/>
        <w:jc w:val="both"/>
        <w:rPr>
          <w:sz w:val="26"/>
          <w:szCs w:val="26"/>
          <w:lang w:val="en-US"/>
        </w:rPr>
      </w:pPr>
      <w:r w:rsidRPr="000A4B8D">
        <w:rPr>
          <w:sz w:val="26"/>
          <w:szCs w:val="26"/>
          <w:lang w:val="en-US"/>
        </w:rPr>
        <w:t>- RFC 3315 – DHCPv6;</w:t>
      </w:r>
    </w:p>
    <w:p w14:paraId="2C28A663" w14:textId="77777777" w:rsidR="000A4B8D" w:rsidRPr="000A4B8D" w:rsidRDefault="000A4B8D" w:rsidP="000A4B8D">
      <w:pPr>
        <w:ind w:firstLine="284"/>
        <w:jc w:val="both"/>
        <w:rPr>
          <w:sz w:val="26"/>
          <w:szCs w:val="26"/>
          <w:lang w:val="en-US"/>
        </w:rPr>
      </w:pPr>
      <w:r w:rsidRPr="000A4B8D">
        <w:rPr>
          <w:sz w:val="26"/>
          <w:szCs w:val="26"/>
          <w:lang w:val="en-US"/>
        </w:rPr>
        <w:t>- RFC 4862 – SLAAC;</w:t>
      </w:r>
    </w:p>
    <w:p w14:paraId="2E83F663" w14:textId="77777777" w:rsidR="000A4B8D" w:rsidRPr="000A4B8D" w:rsidRDefault="000A4B8D" w:rsidP="000A4B8D">
      <w:pPr>
        <w:ind w:firstLine="284"/>
        <w:jc w:val="both"/>
        <w:rPr>
          <w:sz w:val="26"/>
          <w:szCs w:val="26"/>
          <w:lang w:val="en-US"/>
        </w:rPr>
      </w:pPr>
      <w:r w:rsidRPr="000A4B8D">
        <w:rPr>
          <w:sz w:val="26"/>
          <w:szCs w:val="26"/>
          <w:lang w:val="en-US"/>
        </w:rPr>
        <w:t xml:space="preserve">- Source based routing – </w:t>
      </w:r>
      <w:r w:rsidRPr="000A4B8D">
        <w:rPr>
          <w:sz w:val="26"/>
          <w:szCs w:val="26"/>
        </w:rPr>
        <w:t>маршрутизация</w:t>
      </w:r>
      <w:r w:rsidRPr="000A4B8D">
        <w:rPr>
          <w:sz w:val="26"/>
          <w:szCs w:val="26"/>
          <w:lang w:val="en-US"/>
        </w:rPr>
        <w:t xml:space="preserve"> </w:t>
      </w:r>
      <w:r w:rsidRPr="000A4B8D">
        <w:rPr>
          <w:sz w:val="26"/>
          <w:szCs w:val="26"/>
        </w:rPr>
        <w:t>по</w:t>
      </w:r>
      <w:r w:rsidRPr="000A4B8D">
        <w:rPr>
          <w:sz w:val="26"/>
          <w:szCs w:val="26"/>
          <w:lang w:val="en-US"/>
        </w:rPr>
        <w:t xml:space="preserve"> </w:t>
      </w:r>
      <w:r w:rsidRPr="000A4B8D">
        <w:rPr>
          <w:sz w:val="26"/>
          <w:szCs w:val="26"/>
        </w:rPr>
        <w:t>входящему</w:t>
      </w:r>
      <w:r w:rsidRPr="000A4B8D">
        <w:rPr>
          <w:sz w:val="26"/>
          <w:szCs w:val="26"/>
          <w:lang w:val="en-US"/>
        </w:rPr>
        <w:t xml:space="preserve"> </w:t>
      </w:r>
      <w:r w:rsidRPr="000A4B8D">
        <w:rPr>
          <w:sz w:val="26"/>
          <w:szCs w:val="26"/>
        </w:rPr>
        <w:t>интерфейсу</w:t>
      </w:r>
      <w:r w:rsidRPr="000A4B8D">
        <w:rPr>
          <w:sz w:val="26"/>
          <w:szCs w:val="26"/>
          <w:lang w:val="en-US"/>
        </w:rPr>
        <w:t xml:space="preserve"> (</w:t>
      </w:r>
      <w:r w:rsidRPr="000A4B8D">
        <w:rPr>
          <w:sz w:val="26"/>
          <w:szCs w:val="26"/>
        </w:rPr>
        <w:t>опционально</w:t>
      </w:r>
      <w:r w:rsidRPr="000A4B8D">
        <w:rPr>
          <w:sz w:val="26"/>
          <w:szCs w:val="26"/>
          <w:lang w:val="en-US"/>
        </w:rPr>
        <w:t>);</w:t>
      </w:r>
    </w:p>
    <w:p w14:paraId="17900650" w14:textId="77777777" w:rsidR="000A4B8D" w:rsidRPr="000A4B8D" w:rsidRDefault="000A4B8D" w:rsidP="000A4B8D">
      <w:pPr>
        <w:ind w:firstLine="284"/>
        <w:jc w:val="both"/>
        <w:rPr>
          <w:sz w:val="26"/>
          <w:szCs w:val="26"/>
          <w:lang w:val="en-US"/>
        </w:rPr>
      </w:pPr>
      <w:r w:rsidRPr="000A4B8D">
        <w:rPr>
          <w:sz w:val="26"/>
          <w:szCs w:val="26"/>
          <w:lang w:val="en-US"/>
        </w:rPr>
        <w:t>- DNS Client/Server/Relay;</w:t>
      </w:r>
    </w:p>
    <w:p w14:paraId="0B4EF672" w14:textId="77777777" w:rsidR="000A4B8D" w:rsidRPr="000A4B8D" w:rsidRDefault="000A4B8D" w:rsidP="000A4B8D">
      <w:pPr>
        <w:ind w:firstLine="284"/>
        <w:jc w:val="both"/>
        <w:rPr>
          <w:sz w:val="26"/>
          <w:szCs w:val="26"/>
          <w:lang w:val="en-US"/>
        </w:rPr>
      </w:pPr>
      <w:r w:rsidRPr="000A4B8D">
        <w:rPr>
          <w:sz w:val="26"/>
          <w:szCs w:val="26"/>
          <w:lang w:val="en-US"/>
        </w:rPr>
        <w:t>- DNS v6;</w:t>
      </w:r>
    </w:p>
    <w:p w14:paraId="6F511C8C" w14:textId="77777777" w:rsidR="000A4B8D" w:rsidRPr="000A4B8D" w:rsidRDefault="000A4B8D" w:rsidP="000A4B8D">
      <w:pPr>
        <w:ind w:firstLine="284"/>
        <w:jc w:val="both"/>
        <w:rPr>
          <w:sz w:val="26"/>
          <w:szCs w:val="26"/>
        </w:rPr>
      </w:pPr>
      <w:r w:rsidRPr="000A4B8D">
        <w:rPr>
          <w:sz w:val="26"/>
          <w:szCs w:val="26"/>
        </w:rPr>
        <w:t>- RFC 1305 – NTP и/или RFC 4330 – SNTP;</w:t>
      </w:r>
    </w:p>
    <w:p w14:paraId="15C11C5A" w14:textId="77777777" w:rsidR="000A4B8D" w:rsidRPr="000A4B8D" w:rsidRDefault="000A4B8D" w:rsidP="000A4B8D">
      <w:pPr>
        <w:ind w:firstLine="284"/>
        <w:jc w:val="both"/>
        <w:rPr>
          <w:sz w:val="26"/>
          <w:szCs w:val="26"/>
        </w:rPr>
      </w:pPr>
      <w:r w:rsidRPr="000A4B8D">
        <w:rPr>
          <w:sz w:val="26"/>
          <w:szCs w:val="26"/>
        </w:rPr>
        <w:t>- Отсутствие жёсткой привязки (на аппаратном уровне) LAN интерфейсов к типам подключаемых к ним устройств/сервисов (т.е. к любым LAN портам может быть подключен IP телефон, STB или компьютер и в любых комбинациях);</w:t>
      </w:r>
    </w:p>
    <w:p w14:paraId="2C6954FB" w14:textId="77777777" w:rsidR="000A4B8D" w:rsidRPr="000A4B8D" w:rsidRDefault="000A4B8D" w:rsidP="000A4B8D">
      <w:pPr>
        <w:ind w:firstLine="284"/>
        <w:jc w:val="both"/>
        <w:rPr>
          <w:sz w:val="26"/>
          <w:szCs w:val="26"/>
        </w:rPr>
      </w:pPr>
      <w:r w:rsidRPr="000A4B8D">
        <w:rPr>
          <w:sz w:val="26"/>
          <w:szCs w:val="26"/>
        </w:rPr>
        <w:t xml:space="preserve">- Поддержка RFC 4638 – автоматическое согласование MTU/MRU в </w:t>
      </w:r>
      <w:proofErr w:type="spellStart"/>
      <w:r w:rsidRPr="000A4B8D">
        <w:rPr>
          <w:sz w:val="26"/>
          <w:szCs w:val="26"/>
        </w:rPr>
        <w:t>PPPoE</w:t>
      </w:r>
      <w:proofErr w:type="spellEnd"/>
      <w:r w:rsidRPr="000A4B8D">
        <w:rPr>
          <w:sz w:val="26"/>
          <w:szCs w:val="26"/>
        </w:rPr>
        <w:t>.</w:t>
      </w:r>
    </w:p>
    <w:p w14:paraId="5FEDE212" w14:textId="77777777" w:rsidR="000A4B8D" w:rsidRPr="000A4B8D" w:rsidRDefault="000A4B8D" w:rsidP="000A4B8D">
      <w:pPr>
        <w:ind w:firstLine="284"/>
        <w:jc w:val="both"/>
        <w:rPr>
          <w:sz w:val="26"/>
          <w:szCs w:val="26"/>
        </w:rPr>
      </w:pPr>
      <w:r w:rsidRPr="000A4B8D">
        <w:rPr>
          <w:sz w:val="26"/>
          <w:szCs w:val="26"/>
        </w:rPr>
        <w:t>- RFC 826 – ARP;</w:t>
      </w:r>
    </w:p>
    <w:p w14:paraId="4406B1EB" w14:textId="77777777" w:rsidR="000A4B8D" w:rsidRPr="000A4B8D" w:rsidRDefault="000A4B8D" w:rsidP="000A4B8D">
      <w:pPr>
        <w:ind w:firstLine="284"/>
        <w:jc w:val="both"/>
        <w:rPr>
          <w:sz w:val="26"/>
          <w:szCs w:val="26"/>
        </w:rPr>
      </w:pPr>
      <w:r w:rsidRPr="000A4B8D">
        <w:rPr>
          <w:sz w:val="26"/>
          <w:szCs w:val="26"/>
        </w:rPr>
        <w:t>- RFC 791 – ICMP;</w:t>
      </w:r>
    </w:p>
    <w:p w14:paraId="4FE454FE" w14:textId="77777777" w:rsidR="000A4B8D" w:rsidRPr="000A4B8D" w:rsidRDefault="000A4B8D" w:rsidP="000A4B8D">
      <w:pPr>
        <w:ind w:firstLine="284"/>
        <w:jc w:val="both"/>
        <w:rPr>
          <w:sz w:val="26"/>
          <w:szCs w:val="26"/>
        </w:rPr>
      </w:pPr>
    </w:p>
    <w:p w14:paraId="059D7F33" w14:textId="77777777" w:rsidR="000A4B8D" w:rsidRPr="000A4B8D" w:rsidRDefault="000A4B8D" w:rsidP="000A4B8D">
      <w:pPr>
        <w:ind w:firstLine="284"/>
        <w:jc w:val="both"/>
        <w:rPr>
          <w:sz w:val="26"/>
          <w:szCs w:val="26"/>
        </w:rPr>
      </w:pPr>
    </w:p>
    <w:p w14:paraId="062582B9" w14:textId="77777777" w:rsidR="000A4B8D" w:rsidRPr="000A4B8D" w:rsidRDefault="000A4B8D" w:rsidP="000A4B8D">
      <w:pPr>
        <w:ind w:firstLine="284"/>
        <w:jc w:val="both"/>
        <w:rPr>
          <w:b/>
          <w:sz w:val="26"/>
          <w:szCs w:val="26"/>
        </w:rPr>
      </w:pPr>
      <w:r w:rsidRPr="000A4B8D">
        <w:rPr>
          <w:b/>
          <w:sz w:val="26"/>
          <w:szCs w:val="26"/>
        </w:rPr>
        <w:t>1.6. Требования касающиеся технологии NAT</w:t>
      </w:r>
    </w:p>
    <w:p w14:paraId="6814B9B6" w14:textId="77777777" w:rsidR="000A4B8D" w:rsidRPr="000A4B8D" w:rsidRDefault="000A4B8D" w:rsidP="000A4B8D">
      <w:pPr>
        <w:ind w:firstLine="284"/>
        <w:jc w:val="both"/>
        <w:rPr>
          <w:sz w:val="26"/>
          <w:szCs w:val="26"/>
        </w:rPr>
      </w:pPr>
      <w:r w:rsidRPr="000A4B8D">
        <w:rPr>
          <w:sz w:val="26"/>
          <w:szCs w:val="26"/>
        </w:rPr>
        <w:t>- RFC 3022 - NAT/NAPT, не менее 3000 сессий;</w:t>
      </w:r>
    </w:p>
    <w:p w14:paraId="7E257865" w14:textId="77777777" w:rsidR="000A4B8D" w:rsidRPr="000A4B8D" w:rsidRDefault="000A4B8D" w:rsidP="000A4B8D">
      <w:pPr>
        <w:ind w:firstLine="284"/>
        <w:jc w:val="both"/>
        <w:rPr>
          <w:sz w:val="26"/>
          <w:szCs w:val="26"/>
        </w:rPr>
      </w:pPr>
      <w:r w:rsidRPr="000A4B8D">
        <w:rPr>
          <w:sz w:val="26"/>
          <w:szCs w:val="26"/>
        </w:rPr>
        <w:t xml:space="preserve">- Поддержка </w:t>
      </w:r>
      <w:proofErr w:type="spellStart"/>
      <w:r w:rsidRPr="000A4B8D">
        <w:rPr>
          <w:sz w:val="26"/>
          <w:szCs w:val="26"/>
        </w:rPr>
        <w:t>Reverse</w:t>
      </w:r>
      <w:proofErr w:type="spellEnd"/>
      <w:r w:rsidRPr="000A4B8D">
        <w:rPr>
          <w:sz w:val="26"/>
          <w:szCs w:val="26"/>
        </w:rPr>
        <w:t xml:space="preserve"> NAT;</w:t>
      </w:r>
    </w:p>
    <w:p w14:paraId="7E88AF80" w14:textId="77777777" w:rsidR="000A4B8D" w:rsidRPr="000A4B8D" w:rsidRDefault="000A4B8D" w:rsidP="000A4B8D">
      <w:pPr>
        <w:ind w:firstLine="284"/>
        <w:jc w:val="both"/>
        <w:rPr>
          <w:sz w:val="26"/>
          <w:szCs w:val="26"/>
        </w:rPr>
      </w:pPr>
      <w:r w:rsidRPr="000A4B8D">
        <w:rPr>
          <w:sz w:val="26"/>
          <w:szCs w:val="26"/>
        </w:rPr>
        <w:t xml:space="preserve">- Поддержка </w:t>
      </w:r>
      <w:proofErr w:type="spellStart"/>
      <w:r w:rsidRPr="000A4B8D">
        <w:rPr>
          <w:sz w:val="26"/>
          <w:szCs w:val="26"/>
        </w:rPr>
        <w:t>UPnP</w:t>
      </w:r>
      <w:proofErr w:type="spellEnd"/>
      <w:r w:rsidRPr="000A4B8D">
        <w:rPr>
          <w:sz w:val="26"/>
          <w:szCs w:val="26"/>
        </w:rPr>
        <w:t xml:space="preserve"> c возможностью проброса порта для удаленного управления STB;</w:t>
      </w:r>
    </w:p>
    <w:p w14:paraId="5CC1C898" w14:textId="77777777" w:rsidR="000A4B8D" w:rsidRPr="000A4B8D" w:rsidRDefault="000A4B8D" w:rsidP="000A4B8D">
      <w:pPr>
        <w:ind w:firstLine="284"/>
        <w:jc w:val="both"/>
        <w:rPr>
          <w:sz w:val="26"/>
          <w:szCs w:val="26"/>
        </w:rPr>
      </w:pPr>
      <w:r w:rsidRPr="000A4B8D">
        <w:rPr>
          <w:sz w:val="26"/>
          <w:szCs w:val="26"/>
        </w:rPr>
        <w:t>- Поддержка DMZ;</w:t>
      </w:r>
    </w:p>
    <w:p w14:paraId="11395C3E" w14:textId="77777777" w:rsidR="000A4B8D" w:rsidRPr="000A4B8D" w:rsidRDefault="000A4B8D" w:rsidP="000A4B8D">
      <w:pPr>
        <w:ind w:firstLine="284"/>
        <w:jc w:val="both"/>
        <w:rPr>
          <w:sz w:val="26"/>
          <w:szCs w:val="26"/>
        </w:rPr>
      </w:pPr>
      <w:r w:rsidRPr="000A4B8D">
        <w:rPr>
          <w:sz w:val="26"/>
          <w:szCs w:val="26"/>
        </w:rPr>
        <w:t xml:space="preserve">- Поддержка </w:t>
      </w:r>
      <w:proofErr w:type="spellStart"/>
      <w:r w:rsidRPr="000A4B8D">
        <w:rPr>
          <w:sz w:val="26"/>
          <w:szCs w:val="26"/>
        </w:rPr>
        <w:t>port</w:t>
      </w:r>
      <w:proofErr w:type="spellEnd"/>
      <w:r w:rsidRPr="000A4B8D">
        <w:rPr>
          <w:sz w:val="26"/>
          <w:szCs w:val="26"/>
        </w:rPr>
        <w:t xml:space="preserve"> </w:t>
      </w:r>
      <w:proofErr w:type="spellStart"/>
      <w:r w:rsidRPr="000A4B8D">
        <w:rPr>
          <w:sz w:val="26"/>
          <w:szCs w:val="26"/>
        </w:rPr>
        <w:t>mapping</w:t>
      </w:r>
      <w:proofErr w:type="spellEnd"/>
      <w:r w:rsidRPr="000A4B8D">
        <w:rPr>
          <w:sz w:val="26"/>
          <w:szCs w:val="26"/>
        </w:rPr>
        <w:t>/</w:t>
      </w:r>
      <w:proofErr w:type="spellStart"/>
      <w:r w:rsidRPr="000A4B8D">
        <w:rPr>
          <w:sz w:val="26"/>
          <w:szCs w:val="26"/>
        </w:rPr>
        <w:t>port</w:t>
      </w:r>
      <w:proofErr w:type="spellEnd"/>
      <w:r w:rsidRPr="000A4B8D">
        <w:rPr>
          <w:sz w:val="26"/>
          <w:szCs w:val="26"/>
        </w:rPr>
        <w:t xml:space="preserve"> </w:t>
      </w:r>
      <w:proofErr w:type="spellStart"/>
      <w:r w:rsidRPr="000A4B8D">
        <w:rPr>
          <w:sz w:val="26"/>
          <w:szCs w:val="26"/>
        </w:rPr>
        <w:t>forwarding</w:t>
      </w:r>
      <w:proofErr w:type="spellEnd"/>
      <w:r w:rsidRPr="000A4B8D">
        <w:rPr>
          <w:sz w:val="26"/>
          <w:szCs w:val="26"/>
        </w:rPr>
        <w:t xml:space="preserve"> с возможностью управления через CWMP;</w:t>
      </w:r>
    </w:p>
    <w:p w14:paraId="60947503" w14:textId="77777777" w:rsidR="000A4B8D" w:rsidRPr="000A4B8D" w:rsidRDefault="000A4B8D" w:rsidP="000A4B8D">
      <w:pPr>
        <w:ind w:firstLine="284"/>
        <w:jc w:val="both"/>
        <w:rPr>
          <w:sz w:val="26"/>
          <w:szCs w:val="26"/>
        </w:rPr>
      </w:pPr>
    </w:p>
    <w:p w14:paraId="3A59E0A9" w14:textId="77777777" w:rsidR="000A4B8D" w:rsidRPr="000A4B8D" w:rsidRDefault="000A4B8D" w:rsidP="000A4B8D">
      <w:pPr>
        <w:ind w:firstLine="284"/>
        <w:jc w:val="both"/>
        <w:rPr>
          <w:b/>
          <w:sz w:val="26"/>
          <w:szCs w:val="26"/>
        </w:rPr>
      </w:pPr>
      <w:r w:rsidRPr="000A4B8D">
        <w:rPr>
          <w:b/>
          <w:sz w:val="26"/>
          <w:szCs w:val="26"/>
        </w:rPr>
        <w:t xml:space="preserve">1.7. </w:t>
      </w:r>
      <w:proofErr w:type="gramStart"/>
      <w:r w:rsidRPr="000A4B8D">
        <w:rPr>
          <w:b/>
          <w:sz w:val="26"/>
          <w:szCs w:val="26"/>
        </w:rPr>
        <w:t>Требования</w:t>
      </w:r>
      <w:proofErr w:type="gramEnd"/>
      <w:r w:rsidRPr="000A4B8D">
        <w:rPr>
          <w:b/>
          <w:sz w:val="26"/>
          <w:szCs w:val="26"/>
        </w:rPr>
        <w:t xml:space="preserve"> касающиеся протокола DHCP</w:t>
      </w:r>
    </w:p>
    <w:p w14:paraId="250C94CE" w14:textId="77777777" w:rsidR="000A4B8D" w:rsidRPr="000A4B8D" w:rsidRDefault="000A4B8D" w:rsidP="000A4B8D">
      <w:pPr>
        <w:ind w:firstLine="284"/>
        <w:jc w:val="both"/>
        <w:rPr>
          <w:sz w:val="26"/>
          <w:szCs w:val="26"/>
        </w:rPr>
      </w:pPr>
      <w:r w:rsidRPr="000A4B8D">
        <w:rPr>
          <w:sz w:val="26"/>
          <w:szCs w:val="26"/>
        </w:rPr>
        <w:t>- RFC 2131, 2132, 3315 – DHCP-</w:t>
      </w:r>
      <w:proofErr w:type="spellStart"/>
      <w:r w:rsidRPr="000A4B8D">
        <w:rPr>
          <w:sz w:val="26"/>
          <w:szCs w:val="26"/>
        </w:rPr>
        <w:t>server</w:t>
      </w:r>
      <w:proofErr w:type="spellEnd"/>
      <w:r w:rsidRPr="000A4B8D">
        <w:rPr>
          <w:sz w:val="26"/>
          <w:szCs w:val="26"/>
        </w:rPr>
        <w:t>/</w:t>
      </w:r>
      <w:proofErr w:type="spellStart"/>
      <w:r w:rsidRPr="000A4B8D">
        <w:rPr>
          <w:sz w:val="26"/>
          <w:szCs w:val="26"/>
        </w:rPr>
        <w:t>client</w:t>
      </w:r>
      <w:proofErr w:type="spellEnd"/>
      <w:r w:rsidRPr="000A4B8D">
        <w:rPr>
          <w:sz w:val="26"/>
          <w:szCs w:val="26"/>
        </w:rPr>
        <w:t>;</w:t>
      </w:r>
    </w:p>
    <w:p w14:paraId="6EB55B67" w14:textId="77777777" w:rsidR="000A4B8D" w:rsidRPr="000A4B8D" w:rsidRDefault="000A4B8D" w:rsidP="000A4B8D">
      <w:pPr>
        <w:ind w:firstLine="284"/>
        <w:jc w:val="both"/>
        <w:rPr>
          <w:sz w:val="26"/>
          <w:szCs w:val="26"/>
          <w:lang w:val="en-US"/>
        </w:rPr>
      </w:pPr>
      <w:r w:rsidRPr="000A4B8D">
        <w:rPr>
          <w:sz w:val="26"/>
          <w:szCs w:val="26"/>
          <w:lang w:val="en-US"/>
        </w:rPr>
        <w:t>- DHCPv6, RFC 3769 IPv6 prefix delegation;</w:t>
      </w:r>
    </w:p>
    <w:p w14:paraId="3E8083F1" w14:textId="77777777" w:rsidR="000A4B8D" w:rsidRPr="000A4B8D" w:rsidRDefault="000A4B8D" w:rsidP="000A4B8D">
      <w:pPr>
        <w:ind w:firstLine="284"/>
        <w:jc w:val="both"/>
        <w:rPr>
          <w:sz w:val="26"/>
          <w:szCs w:val="26"/>
        </w:rPr>
      </w:pPr>
      <w:r w:rsidRPr="000A4B8D">
        <w:rPr>
          <w:sz w:val="26"/>
          <w:szCs w:val="26"/>
        </w:rPr>
        <w:t>- Поддержка опций DHCP: 1, 3, 6, 15, 20, 28, 33, 43, 53, 54, 60, 120, 121, 249 для автоматического получения конфигурационных параметров;</w:t>
      </w:r>
    </w:p>
    <w:p w14:paraId="63528266" w14:textId="77777777" w:rsidR="000A4B8D" w:rsidRPr="000A4B8D" w:rsidRDefault="000A4B8D" w:rsidP="000A4B8D">
      <w:pPr>
        <w:ind w:firstLine="284"/>
        <w:jc w:val="both"/>
        <w:rPr>
          <w:sz w:val="26"/>
          <w:szCs w:val="26"/>
        </w:rPr>
      </w:pPr>
      <w:r w:rsidRPr="000A4B8D">
        <w:rPr>
          <w:sz w:val="26"/>
          <w:szCs w:val="26"/>
        </w:rPr>
        <w:t xml:space="preserve">- Поддержка автоматического и ручного конфигурирования пулов </w:t>
      </w:r>
      <w:proofErr w:type="spellStart"/>
      <w:r w:rsidRPr="000A4B8D">
        <w:rPr>
          <w:sz w:val="26"/>
          <w:szCs w:val="26"/>
        </w:rPr>
        <w:t>ip</w:t>
      </w:r>
      <w:proofErr w:type="spellEnd"/>
      <w:r w:rsidRPr="000A4B8D">
        <w:rPr>
          <w:sz w:val="26"/>
          <w:szCs w:val="26"/>
        </w:rPr>
        <w:t>-адресов для локальной сети;</w:t>
      </w:r>
    </w:p>
    <w:p w14:paraId="6F6178B1" w14:textId="77777777" w:rsidR="000A4B8D" w:rsidRPr="000A4B8D" w:rsidRDefault="000A4B8D" w:rsidP="000A4B8D">
      <w:pPr>
        <w:ind w:firstLine="284"/>
        <w:jc w:val="both"/>
        <w:rPr>
          <w:sz w:val="26"/>
          <w:szCs w:val="26"/>
        </w:rPr>
      </w:pPr>
      <w:r w:rsidRPr="000A4B8D">
        <w:rPr>
          <w:sz w:val="26"/>
          <w:szCs w:val="26"/>
        </w:rPr>
        <w:t xml:space="preserve">- Отображение в </w:t>
      </w:r>
      <w:proofErr w:type="spellStart"/>
      <w:r w:rsidRPr="000A4B8D">
        <w:rPr>
          <w:sz w:val="26"/>
          <w:szCs w:val="26"/>
        </w:rPr>
        <w:t>Web</w:t>
      </w:r>
      <w:proofErr w:type="spellEnd"/>
      <w:r w:rsidRPr="000A4B8D">
        <w:rPr>
          <w:sz w:val="26"/>
          <w:szCs w:val="26"/>
        </w:rPr>
        <w:t xml:space="preserve"> интерфейсе списка подключенных DHCP клиентов, </w:t>
      </w:r>
      <w:r w:rsidRPr="000A4B8D">
        <w:rPr>
          <w:sz w:val="26"/>
          <w:szCs w:val="26"/>
          <w:lang w:val="en-US"/>
        </w:rPr>
        <w:t>IP</w:t>
      </w:r>
      <w:r w:rsidRPr="000A4B8D">
        <w:rPr>
          <w:sz w:val="26"/>
          <w:szCs w:val="26"/>
        </w:rPr>
        <w:t xml:space="preserve">-адреса и </w:t>
      </w:r>
      <w:r w:rsidRPr="000A4B8D">
        <w:rPr>
          <w:sz w:val="26"/>
          <w:szCs w:val="26"/>
          <w:lang w:val="en-US"/>
        </w:rPr>
        <w:t>MAC</w:t>
      </w:r>
      <w:r w:rsidRPr="000A4B8D">
        <w:rPr>
          <w:sz w:val="26"/>
          <w:szCs w:val="26"/>
        </w:rPr>
        <w:t>-адреса.</w:t>
      </w:r>
    </w:p>
    <w:p w14:paraId="095FFEE3" w14:textId="77777777" w:rsidR="000A4B8D" w:rsidRPr="000A4B8D" w:rsidRDefault="000A4B8D" w:rsidP="000A4B8D">
      <w:pPr>
        <w:ind w:firstLine="284"/>
        <w:jc w:val="both"/>
        <w:rPr>
          <w:sz w:val="26"/>
          <w:szCs w:val="26"/>
        </w:rPr>
      </w:pPr>
    </w:p>
    <w:p w14:paraId="42C20330" w14:textId="77777777" w:rsidR="000A4B8D" w:rsidRPr="000A4B8D" w:rsidRDefault="000A4B8D" w:rsidP="000A4B8D">
      <w:pPr>
        <w:ind w:firstLine="284"/>
        <w:jc w:val="both"/>
        <w:rPr>
          <w:b/>
          <w:sz w:val="26"/>
          <w:szCs w:val="26"/>
        </w:rPr>
      </w:pPr>
      <w:r w:rsidRPr="000A4B8D">
        <w:rPr>
          <w:b/>
          <w:sz w:val="26"/>
          <w:szCs w:val="26"/>
        </w:rPr>
        <w:t xml:space="preserve">1.8. Требования касающиеся передачи </w:t>
      </w:r>
      <w:proofErr w:type="spellStart"/>
      <w:r w:rsidRPr="000A4B8D">
        <w:rPr>
          <w:b/>
          <w:sz w:val="26"/>
          <w:szCs w:val="26"/>
        </w:rPr>
        <w:t>Multicast</w:t>
      </w:r>
      <w:proofErr w:type="spellEnd"/>
      <w:r w:rsidRPr="000A4B8D">
        <w:rPr>
          <w:b/>
          <w:sz w:val="26"/>
          <w:szCs w:val="26"/>
        </w:rPr>
        <w:t xml:space="preserve"> трафика</w:t>
      </w:r>
    </w:p>
    <w:p w14:paraId="28010F2C" w14:textId="77777777" w:rsidR="000A4B8D" w:rsidRPr="000A4B8D" w:rsidRDefault="000A4B8D" w:rsidP="000A4B8D">
      <w:pPr>
        <w:ind w:firstLine="284"/>
        <w:jc w:val="both"/>
        <w:rPr>
          <w:sz w:val="26"/>
          <w:szCs w:val="26"/>
        </w:rPr>
      </w:pPr>
      <w:r w:rsidRPr="000A4B8D">
        <w:rPr>
          <w:sz w:val="26"/>
          <w:szCs w:val="26"/>
        </w:rPr>
        <w:t>- IGMPV2, V3 на LAN интерфейсах;</w:t>
      </w:r>
    </w:p>
    <w:p w14:paraId="4BAFD071" w14:textId="77777777" w:rsidR="000A4B8D" w:rsidRPr="000A4B8D" w:rsidRDefault="000A4B8D" w:rsidP="000A4B8D">
      <w:pPr>
        <w:ind w:firstLine="284"/>
        <w:jc w:val="both"/>
        <w:rPr>
          <w:sz w:val="26"/>
          <w:szCs w:val="26"/>
        </w:rPr>
      </w:pPr>
      <w:r w:rsidRPr="000A4B8D">
        <w:rPr>
          <w:sz w:val="26"/>
          <w:szCs w:val="26"/>
        </w:rPr>
        <w:t xml:space="preserve">- IGMP </w:t>
      </w:r>
      <w:proofErr w:type="spellStart"/>
      <w:r w:rsidRPr="000A4B8D">
        <w:rPr>
          <w:sz w:val="26"/>
          <w:szCs w:val="26"/>
        </w:rPr>
        <w:t>Snooping</w:t>
      </w:r>
      <w:proofErr w:type="spellEnd"/>
      <w:r w:rsidRPr="000A4B8D">
        <w:rPr>
          <w:sz w:val="26"/>
          <w:szCs w:val="26"/>
        </w:rPr>
        <w:t>;</w:t>
      </w:r>
    </w:p>
    <w:p w14:paraId="32DC6780" w14:textId="77777777" w:rsidR="000A4B8D" w:rsidRPr="000A4B8D" w:rsidRDefault="000A4B8D" w:rsidP="000A4B8D">
      <w:pPr>
        <w:ind w:firstLine="284"/>
        <w:jc w:val="both"/>
        <w:rPr>
          <w:sz w:val="26"/>
          <w:szCs w:val="26"/>
        </w:rPr>
      </w:pPr>
      <w:r w:rsidRPr="000A4B8D">
        <w:rPr>
          <w:sz w:val="26"/>
          <w:szCs w:val="26"/>
        </w:rPr>
        <w:t xml:space="preserve">- IGMP </w:t>
      </w:r>
      <w:proofErr w:type="spellStart"/>
      <w:r w:rsidRPr="000A4B8D">
        <w:rPr>
          <w:sz w:val="26"/>
          <w:szCs w:val="26"/>
        </w:rPr>
        <w:t>Proxy</w:t>
      </w:r>
      <w:proofErr w:type="spellEnd"/>
      <w:r w:rsidRPr="000A4B8D">
        <w:rPr>
          <w:sz w:val="26"/>
          <w:szCs w:val="26"/>
        </w:rPr>
        <w:t>, с возможностью включения любых IP интерфейсах;</w:t>
      </w:r>
    </w:p>
    <w:p w14:paraId="4C7B7B48" w14:textId="77777777" w:rsidR="000A4B8D" w:rsidRPr="000A4B8D" w:rsidRDefault="000A4B8D" w:rsidP="000A4B8D">
      <w:pPr>
        <w:ind w:firstLine="284"/>
        <w:jc w:val="both"/>
        <w:rPr>
          <w:sz w:val="26"/>
          <w:szCs w:val="26"/>
        </w:rPr>
      </w:pPr>
    </w:p>
    <w:p w14:paraId="38355492" w14:textId="77777777" w:rsidR="000A4B8D" w:rsidRPr="000A4B8D" w:rsidRDefault="000A4B8D" w:rsidP="000A4B8D">
      <w:pPr>
        <w:ind w:firstLine="284"/>
        <w:jc w:val="both"/>
        <w:rPr>
          <w:b/>
          <w:sz w:val="26"/>
          <w:szCs w:val="26"/>
        </w:rPr>
      </w:pPr>
      <w:r w:rsidRPr="000A4B8D">
        <w:rPr>
          <w:b/>
          <w:sz w:val="26"/>
          <w:szCs w:val="26"/>
        </w:rPr>
        <w:t>1.9. Требования к безопасности</w:t>
      </w:r>
    </w:p>
    <w:p w14:paraId="70FA2F97" w14:textId="77777777" w:rsidR="000A4B8D" w:rsidRPr="000A4B8D" w:rsidRDefault="000A4B8D" w:rsidP="000A4B8D">
      <w:pPr>
        <w:ind w:firstLine="284"/>
        <w:jc w:val="both"/>
        <w:rPr>
          <w:sz w:val="26"/>
          <w:szCs w:val="26"/>
        </w:rPr>
      </w:pPr>
      <w:r w:rsidRPr="000A4B8D">
        <w:rPr>
          <w:sz w:val="26"/>
          <w:szCs w:val="26"/>
        </w:rPr>
        <w:lastRenderedPageBreak/>
        <w:t>- Фильтрация по MAC-адресам (внутренняя база не менее чем на 32 адреса);</w:t>
      </w:r>
    </w:p>
    <w:p w14:paraId="4900A9CB" w14:textId="77777777" w:rsidR="000A4B8D" w:rsidRPr="000A4B8D" w:rsidRDefault="000A4B8D" w:rsidP="000A4B8D">
      <w:pPr>
        <w:ind w:firstLine="284"/>
        <w:jc w:val="both"/>
        <w:rPr>
          <w:sz w:val="26"/>
          <w:szCs w:val="26"/>
        </w:rPr>
      </w:pPr>
      <w:r w:rsidRPr="000A4B8D">
        <w:rPr>
          <w:sz w:val="26"/>
          <w:szCs w:val="26"/>
        </w:rPr>
        <w:t xml:space="preserve">- Ограничение неизвестного </w:t>
      </w:r>
      <w:proofErr w:type="spellStart"/>
      <w:r w:rsidRPr="000A4B8D">
        <w:rPr>
          <w:sz w:val="26"/>
          <w:szCs w:val="26"/>
        </w:rPr>
        <w:t>Unicast</w:t>
      </w:r>
      <w:proofErr w:type="spellEnd"/>
      <w:r w:rsidRPr="000A4B8D">
        <w:rPr>
          <w:sz w:val="26"/>
          <w:szCs w:val="26"/>
        </w:rPr>
        <w:t>/</w:t>
      </w:r>
      <w:proofErr w:type="spellStart"/>
      <w:r w:rsidRPr="000A4B8D">
        <w:rPr>
          <w:sz w:val="26"/>
          <w:szCs w:val="26"/>
        </w:rPr>
        <w:t>Multicast</w:t>
      </w:r>
      <w:proofErr w:type="spellEnd"/>
      <w:r w:rsidRPr="000A4B8D">
        <w:rPr>
          <w:sz w:val="26"/>
          <w:szCs w:val="26"/>
        </w:rPr>
        <w:t>/</w:t>
      </w:r>
      <w:proofErr w:type="spellStart"/>
      <w:r w:rsidRPr="000A4B8D">
        <w:rPr>
          <w:sz w:val="26"/>
          <w:szCs w:val="26"/>
        </w:rPr>
        <w:t>Broadcast</w:t>
      </w:r>
      <w:proofErr w:type="spellEnd"/>
      <w:r w:rsidRPr="000A4B8D">
        <w:rPr>
          <w:sz w:val="26"/>
          <w:szCs w:val="26"/>
        </w:rPr>
        <w:t xml:space="preserve"> трафика (опционально);</w:t>
      </w:r>
    </w:p>
    <w:p w14:paraId="397EA6FD" w14:textId="77777777" w:rsidR="000A4B8D" w:rsidRPr="000A4B8D" w:rsidRDefault="000A4B8D" w:rsidP="000A4B8D">
      <w:pPr>
        <w:ind w:firstLine="284"/>
        <w:jc w:val="both"/>
        <w:rPr>
          <w:sz w:val="26"/>
          <w:szCs w:val="26"/>
        </w:rPr>
      </w:pPr>
      <w:r w:rsidRPr="000A4B8D">
        <w:rPr>
          <w:sz w:val="26"/>
          <w:szCs w:val="26"/>
        </w:rPr>
        <w:t xml:space="preserve">- Фильтрация неизвестного </w:t>
      </w:r>
      <w:proofErr w:type="spellStart"/>
      <w:r w:rsidRPr="000A4B8D">
        <w:rPr>
          <w:sz w:val="26"/>
          <w:szCs w:val="26"/>
        </w:rPr>
        <w:t>Unicast</w:t>
      </w:r>
      <w:proofErr w:type="spellEnd"/>
      <w:r w:rsidRPr="000A4B8D">
        <w:rPr>
          <w:sz w:val="26"/>
          <w:szCs w:val="26"/>
        </w:rPr>
        <w:t>/</w:t>
      </w:r>
      <w:proofErr w:type="spellStart"/>
      <w:r w:rsidRPr="000A4B8D">
        <w:rPr>
          <w:sz w:val="26"/>
          <w:szCs w:val="26"/>
        </w:rPr>
        <w:t>Multicast</w:t>
      </w:r>
      <w:proofErr w:type="spellEnd"/>
      <w:r w:rsidRPr="000A4B8D">
        <w:rPr>
          <w:sz w:val="26"/>
          <w:szCs w:val="26"/>
        </w:rPr>
        <w:t xml:space="preserve"> трафика;</w:t>
      </w:r>
    </w:p>
    <w:p w14:paraId="4AD9145F" w14:textId="77777777" w:rsidR="000A4B8D" w:rsidRPr="000A4B8D" w:rsidRDefault="000A4B8D" w:rsidP="000A4B8D">
      <w:pPr>
        <w:ind w:firstLine="284"/>
        <w:jc w:val="both"/>
        <w:rPr>
          <w:sz w:val="26"/>
          <w:szCs w:val="26"/>
        </w:rPr>
      </w:pPr>
      <w:r w:rsidRPr="000A4B8D">
        <w:rPr>
          <w:sz w:val="26"/>
          <w:szCs w:val="26"/>
        </w:rPr>
        <w:t>- Поддержка PAT c ALG для протоколов SIP, RTSP(</w:t>
      </w:r>
      <w:proofErr w:type="spellStart"/>
      <w:r w:rsidRPr="000A4B8D">
        <w:rPr>
          <w:sz w:val="26"/>
          <w:szCs w:val="26"/>
        </w:rPr>
        <w:t>VoD</w:t>
      </w:r>
      <w:proofErr w:type="spellEnd"/>
      <w:r w:rsidRPr="000A4B8D">
        <w:rPr>
          <w:sz w:val="26"/>
          <w:szCs w:val="26"/>
        </w:rPr>
        <w:t>), FTP;</w:t>
      </w:r>
    </w:p>
    <w:p w14:paraId="04EF5FE6" w14:textId="77777777" w:rsidR="000A4B8D" w:rsidRPr="000A4B8D" w:rsidRDefault="000A4B8D" w:rsidP="000A4B8D">
      <w:pPr>
        <w:ind w:firstLine="284"/>
        <w:jc w:val="both"/>
        <w:rPr>
          <w:sz w:val="26"/>
          <w:szCs w:val="26"/>
        </w:rPr>
      </w:pPr>
      <w:r w:rsidRPr="000A4B8D">
        <w:rPr>
          <w:sz w:val="26"/>
          <w:szCs w:val="26"/>
        </w:rPr>
        <w:t>- Фильтрация пакетов на основе протокола, порта, IP-адреса.</w:t>
      </w:r>
    </w:p>
    <w:p w14:paraId="6E3EB6CB" w14:textId="77777777" w:rsidR="000A4B8D" w:rsidRPr="000A4B8D" w:rsidRDefault="000A4B8D" w:rsidP="000A4B8D">
      <w:pPr>
        <w:tabs>
          <w:tab w:val="left" w:pos="7275"/>
        </w:tabs>
        <w:ind w:firstLine="284"/>
        <w:jc w:val="both"/>
        <w:rPr>
          <w:sz w:val="26"/>
          <w:szCs w:val="26"/>
        </w:rPr>
      </w:pPr>
    </w:p>
    <w:p w14:paraId="76F78B72" w14:textId="77777777" w:rsidR="000A4B8D" w:rsidRPr="000A4B8D" w:rsidRDefault="000A4B8D" w:rsidP="000A4B8D">
      <w:pPr>
        <w:ind w:firstLine="284"/>
        <w:jc w:val="both"/>
        <w:rPr>
          <w:b/>
          <w:sz w:val="26"/>
          <w:szCs w:val="26"/>
        </w:rPr>
      </w:pPr>
      <w:r w:rsidRPr="000A4B8D">
        <w:rPr>
          <w:b/>
          <w:sz w:val="26"/>
          <w:szCs w:val="26"/>
        </w:rPr>
        <w:t xml:space="preserve">1.10. Требования касающиеся </w:t>
      </w:r>
      <w:proofErr w:type="spellStart"/>
      <w:r w:rsidRPr="000A4B8D">
        <w:rPr>
          <w:b/>
          <w:sz w:val="26"/>
          <w:szCs w:val="26"/>
        </w:rPr>
        <w:t>QoS</w:t>
      </w:r>
      <w:proofErr w:type="spellEnd"/>
    </w:p>
    <w:p w14:paraId="11AD7E71" w14:textId="77777777" w:rsidR="000A4B8D" w:rsidRPr="000A4B8D" w:rsidRDefault="000A4B8D" w:rsidP="000A4B8D">
      <w:pPr>
        <w:ind w:firstLine="284"/>
        <w:jc w:val="both"/>
        <w:rPr>
          <w:sz w:val="26"/>
          <w:szCs w:val="26"/>
        </w:rPr>
      </w:pPr>
      <w:r w:rsidRPr="000A4B8D">
        <w:rPr>
          <w:sz w:val="26"/>
          <w:szCs w:val="26"/>
        </w:rPr>
        <w:t xml:space="preserve">- Ограничение скорости на основе </w:t>
      </w:r>
      <w:r w:rsidRPr="000A4B8D">
        <w:rPr>
          <w:sz w:val="26"/>
          <w:szCs w:val="26"/>
          <w:lang w:val="en-US"/>
        </w:rPr>
        <w:t>IP</w:t>
      </w:r>
      <w:r w:rsidRPr="000A4B8D">
        <w:rPr>
          <w:sz w:val="26"/>
          <w:szCs w:val="26"/>
        </w:rPr>
        <w:t>-адреса и порта.</w:t>
      </w:r>
    </w:p>
    <w:p w14:paraId="47D8696D" w14:textId="77777777" w:rsidR="000A4B8D" w:rsidRPr="000A4B8D" w:rsidRDefault="000A4B8D" w:rsidP="000A4B8D">
      <w:pPr>
        <w:ind w:firstLine="284"/>
        <w:jc w:val="both"/>
        <w:rPr>
          <w:sz w:val="26"/>
          <w:szCs w:val="26"/>
        </w:rPr>
      </w:pPr>
    </w:p>
    <w:p w14:paraId="54515329" w14:textId="77777777" w:rsidR="000A4B8D" w:rsidRPr="000A4B8D" w:rsidRDefault="000A4B8D" w:rsidP="000A4B8D">
      <w:pPr>
        <w:ind w:firstLine="284"/>
        <w:jc w:val="both"/>
        <w:rPr>
          <w:b/>
          <w:sz w:val="26"/>
          <w:szCs w:val="26"/>
        </w:rPr>
      </w:pPr>
      <w:r w:rsidRPr="000A4B8D">
        <w:rPr>
          <w:b/>
          <w:sz w:val="26"/>
          <w:szCs w:val="26"/>
        </w:rPr>
        <w:t>1.11. Требования к установлению и завершению соединения</w:t>
      </w:r>
    </w:p>
    <w:p w14:paraId="4EF0408F" w14:textId="77777777" w:rsidR="000A4B8D" w:rsidRPr="000A4B8D" w:rsidRDefault="000A4B8D" w:rsidP="000A4B8D">
      <w:pPr>
        <w:ind w:firstLine="284"/>
        <w:jc w:val="both"/>
        <w:rPr>
          <w:sz w:val="26"/>
          <w:szCs w:val="26"/>
        </w:rPr>
      </w:pPr>
      <w:r w:rsidRPr="000A4B8D">
        <w:rPr>
          <w:sz w:val="26"/>
          <w:szCs w:val="26"/>
        </w:rPr>
        <w:t xml:space="preserve">- В случае, если устройство не получает </w:t>
      </w:r>
      <w:proofErr w:type="spellStart"/>
      <w:r w:rsidRPr="000A4B8D">
        <w:rPr>
          <w:sz w:val="26"/>
          <w:szCs w:val="26"/>
        </w:rPr>
        <w:t>ip</w:t>
      </w:r>
      <w:proofErr w:type="spellEnd"/>
      <w:r w:rsidRPr="000A4B8D">
        <w:rPr>
          <w:sz w:val="26"/>
          <w:szCs w:val="26"/>
        </w:rPr>
        <w:t xml:space="preserve">-адрес или не может установить </w:t>
      </w:r>
      <w:proofErr w:type="spellStart"/>
      <w:r w:rsidRPr="000A4B8D">
        <w:rPr>
          <w:sz w:val="26"/>
          <w:szCs w:val="26"/>
        </w:rPr>
        <w:t>PPPoE</w:t>
      </w:r>
      <w:proofErr w:type="spellEnd"/>
      <w:r w:rsidRPr="000A4B8D">
        <w:rPr>
          <w:sz w:val="26"/>
          <w:szCs w:val="26"/>
        </w:rPr>
        <w:t xml:space="preserve">-соединение с первого раза, устройство должно продолжать пытаться установить его с интервалом в 5, 10, 40 секунд. </w:t>
      </w:r>
    </w:p>
    <w:p w14:paraId="71E980AB" w14:textId="77777777" w:rsidR="000A4B8D" w:rsidRPr="000A4B8D" w:rsidRDefault="000A4B8D" w:rsidP="000A4B8D">
      <w:pPr>
        <w:ind w:firstLine="284"/>
        <w:jc w:val="both"/>
        <w:rPr>
          <w:sz w:val="26"/>
          <w:szCs w:val="26"/>
        </w:rPr>
      </w:pPr>
      <w:r w:rsidRPr="000A4B8D">
        <w:rPr>
          <w:sz w:val="26"/>
          <w:szCs w:val="26"/>
        </w:rPr>
        <w:t xml:space="preserve">- Требуется запоминать ID текущей сессии </w:t>
      </w:r>
      <w:proofErr w:type="spellStart"/>
      <w:r w:rsidRPr="000A4B8D">
        <w:rPr>
          <w:sz w:val="26"/>
          <w:szCs w:val="26"/>
        </w:rPr>
        <w:t>PPPoE</w:t>
      </w:r>
      <w:proofErr w:type="spellEnd"/>
      <w:r w:rsidRPr="000A4B8D">
        <w:rPr>
          <w:sz w:val="26"/>
          <w:szCs w:val="26"/>
        </w:rPr>
        <w:t>, что бы при следующей загрузке CPE терминировать прошлую сессию перед инициацией новой сессии;</w:t>
      </w:r>
    </w:p>
    <w:p w14:paraId="25FA0E58" w14:textId="77777777" w:rsidR="000A4B8D" w:rsidRPr="000A4B8D" w:rsidRDefault="000A4B8D" w:rsidP="000A4B8D">
      <w:pPr>
        <w:ind w:firstLine="284"/>
        <w:jc w:val="both"/>
        <w:rPr>
          <w:sz w:val="26"/>
          <w:szCs w:val="26"/>
        </w:rPr>
      </w:pPr>
      <w:r w:rsidRPr="000A4B8D">
        <w:rPr>
          <w:sz w:val="26"/>
          <w:szCs w:val="26"/>
        </w:rPr>
        <w:t xml:space="preserve">- Завершение </w:t>
      </w:r>
      <w:proofErr w:type="spellStart"/>
      <w:r w:rsidRPr="000A4B8D">
        <w:rPr>
          <w:sz w:val="26"/>
          <w:szCs w:val="26"/>
        </w:rPr>
        <w:t>PPPoE</w:t>
      </w:r>
      <w:proofErr w:type="spellEnd"/>
      <w:r w:rsidRPr="000A4B8D">
        <w:rPr>
          <w:sz w:val="26"/>
          <w:szCs w:val="26"/>
        </w:rPr>
        <w:t xml:space="preserve"> сессии в соответствии с RFC2516 при перезагрузке или изменении конфигурации;</w:t>
      </w:r>
    </w:p>
    <w:p w14:paraId="050500F1" w14:textId="77777777" w:rsidR="000A4B8D" w:rsidRPr="000A4B8D" w:rsidRDefault="000A4B8D" w:rsidP="000A4B8D">
      <w:pPr>
        <w:ind w:firstLine="284"/>
        <w:jc w:val="both"/>
        <w:rPr>
          <w:sz w:val="26"/>
          <w:szCs w:val="26"/>
        </w:rPr>
      </w:pPr>
      <w:r w:rsidRPr="000A4B8D">
        <w:rPr>
          <w:sz w:val="26"/>
          <w:szCs w:val="26"/>
        </w:rPr>
        <w:t xml:space="preserve">- Завершение </w:t>
      </w:r>
      <w:proofErr w:type="spellStart"/>
      <w:r w:rsidRPr="000A4B8D">
        <w:rPr>
          <w:sz w:val="26"/>
          <w:szCs w:val="26"/>
        </w:rPr>
        <w:t>IPoE</w:t>
      </w:r>
      <w:proofErr w:type="spellEnd"/>
      <w:r w:rsidRPr="000A4B8D">
        <w:rPr>
          <w:sz w:val="26"/>
          <w:szCs w:val="26"/>
        </w:rPr>
        <w:t xml:space="preserve"> сессии в соответствии с RFC2131 при перезагрузке или изменении конфигурации;</w:t>
      </w:r>
    </w:p>
    <w:p w14:paraId="2C01CF28" w14:textId="77777777" w:rsidR="000A4B8D" w:rsidRPr="000A4B8D" w:rsidRDefault="000A4B8D" w:rsidP="000A4B8D">
      <w:pPr>
        <w:ind w:firstLine="284"/>
        <w:jc w:val="both"/>
        <w:rPr>
          <w:sz w:val="26"/>
          <w:szCs w:val="26"/>
        </w:rPr>
      </w:pPr>
    </w:p>
    <w:p w14:paraId="5C74EE72" w14:textId="77777777" w:rsidR="000A4B8D" w:rsidRPr="000A4B8D" w:rsidRDefault="000A4B8D" w:rsidP="000A4B8D">
      <w:pPr>
        <w:ind w:firstLine="284"/>
        <w:jc w:val="both"/>
        <w:rPr>
          <w:b/>
          <w:sz w:val="26"/>
          <w:szCs w:val="26"/>
        </w:rPr>
      </w:pPr>
      <w:r w:rsidRPr="000A4B8D">
        <w:rPr>
          <w:b/>
          <w:sz w:val="26"/>
          <w:szCs w:val="26"/>
        </w:rPr>
        <w:t xml:space="preserve">1.12. Требования к интерфейсу </w:t>
      </w:r>
      <w:proofErr w:type="spellStart"/>
      <w:r w:rsidRPr="000A4B8D">
        <w:rPr>
          <w:b/>
          <w:sz w:val="26"/>
          <w:szCs w:val="26"/>
        </w:rPr>
        <w:t>Wi-Fi</w:t>
      </w:r>
      <w:proofErr w:type="spellEnd"/>
    </w:p>
    <w:p w14:paraId="0CEC7F1B" w14:textId="77777777" w:rsidR="000A4B8D" w:rsidRPr="000A4B8D" w:rsidRDefault="000A4B8D" w:rsidP="000A4B8D">
      <w:pPr>
        <w:ind w:firstLine="284"/>
        <w:jc w:val="both"/>
        <w:rPr>
          <w:sz w:val="26"/>
          <w:szCs w:val="26"/>
        </w:rPr>
      </w:pPr>
      <w:r w:rsidRPr="000A4B8D">
        <w:rPr>
          <w:sz w:val="26"/>
          <w:szCs w:val="26"/>
        </w:rPr>
        <w:t xml:space="preserve">Беспроводной интерфейс </w:t>
      </w:r>
      <w:proofErr w:type="spellStart"/>
      <w:r w:rsidRPr="000A4B8D">
        <w:rPr>
          <w:sz w:val="26"/>
          <w:szCs w:val="26"/>
        </w:rPr>
        <w:t>Wi-Fi</w:t>
      </w:r>
      <w:proofErr w:type="spellEnd"/>
      <w:r w:rsidRPr="000A4B8D">
        <w:rPr>
          <w:sz w:val="26"/>
          <w:szCs w:val="26"/>
        </w:rPr>
        <w:t xml:space="preserve"> должен удовлетворять следующим требованиям:</w:t>
      </w:r>
    </w:p>
    <w:p w14:paraId="67D4F3AA" w14:textId="77777777" w:rsidR="000A4B8D" w:rsidRPr="000A4B8D" w:rsidRDefault="000A4B8D" w:rsidP="000A4B8D">
      <w:pPr>
        <w:ind w:firstLine="284"/>
        <w:jc w:val="both"/>
        <w:rPr>
          <w:sz w:val="26"/>
          <w:szCs w:val="26"/>
        </w:rPr>
      </w:pPr>
      <w:r w:rsidRPr="000A4B8D">
        <w:rPr>
          <w:sz w:val="26"/>
          <w:szCs w:val="26"/>
        </w:rPr>
        <w:t>- Поддержка 802.11b/g/n в 2.4ГГц;</w:t>
      </w:r>
    </w:p>
    <w:p w14:paraId="6F94BE2F" w14:textId="77777777" w:rsidR="000A4B8D" w:rsidRPr="000A4B8D" w:rsidRDefault="000A4B8D" w:rsidP="000A4B8D">
      <w:pPr>
        <w:ind w:firstLine="284"/>
        <w:jc w:val="both"/>
        <w:rPr>
          <w:sz w:val="26"/>
          <w:szCs w:val="26"/>
        </w:rPr>
      </w:pPr>
      <w:r w:rsidRPr="000A4B8D">
        <w:rPr>
          <w:sz w:val="26"/>
          <w:szCs w:val="26"/>
        </w:rPr>
        <w:t>- Поддержка 802.11a/n/</w:t>
      </w:r>
      <w:proofErr w:type="spellStart"/>
      <w:r w:rsidRPr="000A4B8D">
        <w:rPr>
          <w:sz w:val="26"/>
          <w:szCs w:val="26"/>
        </w:rPr>
        <w:t>ac</w:t>
      </w:r>
      <w:proofErr w:type="spellEnd"/>
      <w:r w:rsidRPr="000A4B8D">
        <w:rPr>
          <w:sz w:val="26"/>
          <w:szCs w:val="26"/>
        </w:rPr>
        <w:t xml:space="preserve"> в 5.0ГГц;</w:t>
      </w:r>
    </w:p>
    <w:p w14:paraId="385113D3" w14:textId="77777777" w:rsidR="000A4B8D" w:rsidRPr="000A4B8D" w:rsidRDefault="000A4B8D" w:rsidP="000A4B8D">
      <w:pPr>
        <w:ind w:firstLine="284"/>
        <w:jc w:val="both"/>
        <w:rPr>
          <w:sz w:val="26"/>
          <w:szCs w:val="26"/>
        </w:rPr>
      </w:pPr>
      <w:r w:rsidRPr="000A4B8D">
        <w:rPr>
          <w:sz w:val="26"/>
          <w:szCs w:val="26"/>
        </w:rPr>
        <w:t xml:space="preserve">- Скорость сети </w:t>
      </w:r>
      <w:proofErr w:type="spellStart"/>
      <w:r w:rsidRPr="000A4B8D">
        <w:rPr>
          <w:sz w:val="26"/>
          <w:szCs w:val="26"/>
        </w:rPr>
        <w:t>Wi-Fi</w:t>
      </w:r>
      <w:proofErr w:type="spellEnd"/>
      <w:r w:rsidRPr="000A4B8D">
        <w:rPr>
          <w:sz w:val="26"/>
          <w:szCs w:val="26"/>
        </w:rPr>
        <w:t xml:space="preserve"> 2,4 ГГц: не менее 300 Мбит/с;</w:t>
      </w:r>
    </w:p>
    <w:p w14:paraId="19725E25" w14:textId="77777777" w:rsidR="000A4B8D" w:rsidRPr="000A4B8D" w:rsidRDefault="000A4B8D" w:rsidP="000A4B8D">
      <w:pPr>
        <w:ind w:firstLine="284"/>
        <w:jc w:val="both"/>
        <w:rPr>
          <w:sz w:val="26"/>
          <w:szCs w:val="26"/>
        </w:rPr>
      </w:pPr>
      <w:r w:rsidRPr="000A4B8D">
        <w:rPr>
          <w:sz w:val="26"/>
          <w:szCs w:val="26"/>
        </w:rPr>
        <w:t xml:space="preserve">- Скорость сети </w:t>
      </w:r>
      <w:proofErr w:type="spellStart"/>
      <w:r w:rsidRPr="000A4B8D">
        <w:rPr>
          <w:sz w:val="26"/>
          <w:szCs w:val="26"/>
        </w:rPr>
        <w:t>Wi-Fi</w:t>
      </w:r>
      <w:proofErr w:type="spellEnd"/>
      <w:r w:rsidRPr="000A4B8D">
        <w:rPr>
          <w:sz w:val="26"/>
          <w:szCs w:val="26"/>
        </w:rPr>
        <w:t xml:space="preserve"> 5 ГГц: не менее 433 Мбит/с;</w:t>
      </w:r>
    </w:p>
    <w:p w14:paraId="539278C6" w14:textId="77777777" w:rsidR="000A4B8D" w:rsidRPr="000A4B8D" w:rsidRDefault="000A4B8D" w:rsidP="000A4B8D">
      <w:pPr>
        <w:ind w:firstLine="284"/>
        <w:jc w:val="both"/>
        <w:rPr>
          <w:sz w:val="26"/>
          <w:szCs w:val="26"/>
        </w:rPr>
      </w:pPr>
      <w:r w:rsidRPr="000A4B8D">
        <w:rPr>
          <w:sz w:val="26"/>
          <w:szCs w:val="26"/>
        </w:rPr>
        <w:t xml:space="preserve">- Поддержка функционала </w:t>
      </w:r>
      <w:r w:rsidRPr="000A4B8D">
        <w:rPr>
          <w:sz w:val="26"/>
          <w:szCs w:val="26"/>
          <w:lang w:val="en-US"/>
        </w:rPr>
        <w:t>MIMO</w:t>
      </w:r>
    </w:p>
    <w:p w14:paraId="35301AC6" w14:textId="77777777" w:rsidR="000A4B8D" w:rsidRPr="000A4B8D" w:rsidRDefault="000A4B8D" w:rsidP="000A4B8D">
      <w:pPr>
        <w:ind w:firstLine="284"/>
        <w:jc w:val="both"/>
        <w:rPr>
          <w:sz w:val="26"/>
          <w:szCs w:val="26"/>
        </w:rPr>
      </w:pPr>
      <w:r w:rsidRPr="000A4B8D">
        <w:rPr>
          <w:sz w:val="26"/>
          <w:szCs w:val="26"/>
        </w:rPr>
        <w:t xml:space="preserve">- Коэффициент усиления внешних антенн: не менее 5 </w:t>
      </w:r>
      <w:proofErr w:type="spellStart"/>
      <w:r w:rsidRPr="000A4B8D">
        <w:rPr>
          <w:sz w:val="26"/>
          <w:szCs w:val="26"/>
        </w:rPr>
        <w:t>дБи</w:t>
      </w:r>
      <w:proofErr w:type="spellEnd"/>
      <w:r w:rsidRPr="000A4B8D">
        <w:rPr>
          <w:sz w:val="26"/>
          <w:szCs w:val="26"/>
        </w:rPr>
        <w:t>;</w:t>
      </w:r>
    </w:p>
    <w:p w14:paraId="117FE56A" w14:textId="77777777" w:rsidR="000A4B8D" w:rsidRPr="000A4B8D" w:rsidRDefault="000A4B8D" w:rsidP="000A4B8D">
      <w:pPr>
        <w:ind w:firstLine="284"/>
        <w:jc w:val="both"/>
        <w:rPr>
          <w:sz w:val="26"/>
          <w:szCs w:val="26"/>
        </w:rPr>
      </w:pPr>
      <w:r w:rsidRPr="000A4B8D">
        <w:rPr>
          <w:sz w:val="26"/>
          <w:szCs w:val="26"/>
        </w:rPr>
        <w:t>- Поддержка не менее 4х SSID с возможностью различных схем авторизации;</w:t>
      </w:r>
    </w:p>
    <w:p w14:paraId="7290D1EC" w14:textId="77777777" w:rsidR="000A4B8D" w:rsidRPr="000A4B8D" w:rsidRDefault="000A4B8D" w:rsidP="000A4B8D">
      <w:pPr>
        <w:ind w:firstLine="284"/>
        <w:jc w:val="both"/>
        <w:rPr>
          <w:sz w:val="26"/>
          <w:szCs w:val="26"/>
        </w:rPr>
      </w:pPr>
      <w:r w:rsidRPr="000A4B8D">
        <w:rPr>
          <w:sz w:val="26"/>
          <w:szCs w:val="26"/>
        </w:rPr>
        <w:t>- Привязка SSID к одному либо разным WAN/VLAN;</w:t>
      </w:r>
    </w:p>
    <w:p w14:paraId="38D23057" w14:textId="77777777" w:rsidR="000A4B8D" w:rsidRPr="000A4B8D" w:rsidRDefault="000A4B8D" w:rsidP="000A4B8D">
      <w:pPr>
        <w:ind w:firstLine="284"/>
        <w:jc w:val="both"/>
        <w:rPr>
          <w:sz w:val="26"/>
          <w:szCs w:val="26"/>
        </w:rPr>
      </w:pPr>
      <w:r w:rsidRPr="000A4B8D">
        <w:rPr>
          <w:sz w:val="26"/>
          <w:szCs w:val="26"/>
        </w:rPr>
        <w:t>- Изоляция беспроводных клиентов в одном SSID;</w:t>
      </w:r>
    </w:p>
    <w:p w14:paraId="729538C4" w14:textId="77777777" w:rsidR="000A4B8D" w:rsidRPr="000A4B8D" w:rsidRDefault="000A4B8D" w:rsidP="000A4B8D">
      <w:pPr>
        <w:ind w:firstLine="284"/>
        <w:jc w:val="both"/>
        <w:rPr>
          <w:sz w:val="26"/>
          <w:szCs w:val="26"/>
        </w:rPr>
      </w:pPr>
      <w:r w:rsidRPr="000A4B8D">
        <w:rPr>
          <w:sz w:val="26"/>
          <w:szCs w:val="26"/>
        </w:rPr>
        <w:t>- Поддержка WEP, WPA2, WPA2-</w:t>
      </w:r>
      <w:proofErr w:type="gramStart"/>
      <w:r w:rsidRPr="000A4B8D">
        <w:rPr>
          <w:sz w:val="26"/>
          <w:szCs w:val="26"/>
        </w:rPr>
        <w:t>PSK  с</w:t>
      </w:r>
      <w:proofErr w:type="gramEnd"/>
      <w:r w:rsidRPr="000A4B8D">
        <w:rPr>
          <w:sz w:val="26"/>
          <w:szCs w:val="26"/>
        </w:rPr>
        <w:t xml:space="preserve"> шифрованием TKIP и AES;</w:t>
      </w:r>
    </w:p>
    <w:p w14:paraId="61AFBC20" w14:textId="77777777" w:rsidR="000A4B8D" w:rsidRPr="000A4B8D" w:rsidRDefault="000A4B8D" w:rsidP="000A4B8D">
      <w:pPr>
        <w:ind w:firstLine="284"/>
        <w:jc w:val="both"/>
        <w:rPr>
          <w:sz w:val="26"/>
          <w:szCs w:val="26"/>
        </w:rPr>
      </w:pPr>
      <w:r w:rsidRPr="000A4B8D">
        <w:rPr>
          <w:sz w:val="26"/>
          <w:szCs w:val="26"/>
        </w:rPr>
        <w:t>- Поддержка WPS PBC для двух диапазонов;</w:t>
      </w:r>
    </w:p>
    <w:p w14:paraId="2DD0FA75" w14:textId="77777777" w:rsidR="000A4B8D" w:rsidRPr="000A4B8D" w:rsidRDefault="000A4B8D" w:rsidP="000A4B8D">
      <w:pPr>
        <w:ind w:firstLine="284"/>
        <w:jc w:val="both"/>
        <w:rPr>
          <w:sz w:val="26"/>
          <w:szCs w:val="26"/>
        </w:rPr>
      </w:pPr>
      <w:r w:rsidRPr="000A4B8D">
        <w:rPr>
          <w:sz w:val="26"/>
          <w:szCs w:val="26"/>
        </w:rPr>
        <w:t xml:space="preserve">- Возможность включения/отключения интерфейса </w:t>
      </w:r>
      <w:proofErr w:type="spellStart"/>
      <w:r w:rsidRPr="000A4B8D">
        <w:rPr>
          <w:sz w:val="26"/>
          <w:szCs w:val="26"/>
        </w:rPr>
        <w:t>Wi-Fi</w:t>
      </w:r>
      <w:proofErr w:type="spellEnd"/>
      <w:r w:rsidRPr="000A4B8D">
        <w:rPr>
          <w:sz w:val="26"/>
          <w:szCs w:val="26"/>
        </w:rPr>
        <w:t xml:space="preserve"> через </w:t>
      </w:r>
      <w:proofErr w:type="spellStart"/>
      <w:r w:rsidRPr="000A4B8D">
        <w:rPr>
          <w:sz w:val="26"/>
          <w:szCs w:val="26"/>
        </w:rPr>
        <w:t>web</w:t>
      </w:r>
      <w:proofErr w:type="spellEnd"/>
      <w:r w:rsidRPr="000A4B8D">
        <w:rPr>
          <w:sz w:val="26"/>
          <w:szCs w:val="26"/>
        </w:rPr>
        <w:t>-интерфейс;</w:t>
      </w:r>
    </w:p>
    <w:p w14:paraId="45252462" w14:textId="77777777" w:rsidR="000A4B8D" w:rsidRPr="000A4B8D" w:rsidRDefault="000A4B8D" w:rsidP="000A4B8D">
      <w:pPr>
        <w:ind w:firstLine="284"/>
        <w:jc w:val="both"/>
        <w:rPr>
          <w:sz w:val="26"/>
          <w:szCs w:val="26"/>
        </w:rPr>
      </w:pPr>
      <w:r w:rsidRPr="000A4B8D">
        <w:rPr>
          <w:sz w:val="26"/>
          <w:szCs w:val="26"/>
        </w:rPr>
        <w:t>- Управление мощностью передатчика;</w:t>
      </w:r>
    </w:p>
    <w:p w14:paraId="3CF1A130" w14:textId="77777777" w:rsidR="000A4B8D" w:rsidRPr="000A4B8D" w:rsidRDefault="000A4B8D" w:rsidP="000A4B8D">
      <w:pPr>
        <w:ind w:firstLine="284"/>
        <w:jc w:val="both"/>
        <w:rPr>
          <w:sz w:val="26"/>
          <w:szCs w:val="26"/>
        </w:rPr>
      </w:pPr>
      <w:r w:rsidRPr="000A4B8D">
        <w:rPr>
          <w:sz w:val="26"/>
          <w:szCs w:val="26"/>
        </w:rPr>
        <w:t>- Автоматическое управление каналами. При старте устройство должно выбирать канал с наименьшей интерференцией на основании RSSI;</w:t>
      </w:r>
    </w:p>
    <w:p w14:paraId="1CC18342" w14:textId="77777777" w:rsidR="000A4B8D" w:rsidRPr="000A4B8D" w:rsidRDefault="000A4B8D" w:rsidP="000A4B8D">
      <w:pPr>
        <w:ind w:firstLine="284"/>
        <w:jc w:val="both"/>
        <w:rPr>
          <w:sz w:val="26"/>
          <w:szCs w:val="26"/>
        </w:rPr>
      </w:pPr>
      <w:r w:rsidRPr="000A4B8D">
        <w:rPr>
          <w:sz w:val="26"/>
          <w:szCs w:val="26"/>
        </w:rPr>
        <w:t>- Поддержка 802.11e (WMM);</w:t>
      </w:r>
    </w:p>
    <w:p w14:paraId="46D54621" w14:textId="77777777" w:rsidR="000A4B8D" w:rsidRPr="000A4B8D" w:rsidRDefault="000A4B8D" w:rsidP="000A4B8D">
      <w:pPr>
        <w:ind w:firstLine="284"/>
        <w:jc w:val="both"/>
        <w:rPr>
          <w:sz w:val="26"/>
          <w:szCs w:val="26"/>
        </w:rPr>
      </w:pPr>
      <w:r w:rsidRPr="000A4B8D">
        <w:rPr>
          <w:sz w:val="26"/>
          <w:szCs w:val="26"/>
        </w:rPr>
        <w:t xml:space="preserve">- Настройка типа преамбулы, частоты вещания </w:t>
      </w:r>
      <w:r w:rsidRPr="000A4B8D">
        <w:rPr>
          <w:sz w:val="26"/>
          <w:szCs w:val="26"/>
          <w:lang w:val="en-US"/>
        </w:rPr>
        <w:t>beacon</w:t>
      </w:r>
      <w:r w:rsidRPr="000A4B8D">
        <w:rPr>
          <w:sz w:val="26"/>
          <w:szCs w:val="26"/>
        </w:rPr>
        <w:t xml:space="preserve">-фрейма, </w:t>
      </w:r>
      <w:r w:rsidRPr="000A4B8D">
        <w:rPr>
          <w:sz w:val="26"/>
          <w:szCs w:val="26"/>
          <w:lang w:val="en-US"/>
        </w:rPr>
        <w:t>Short</w:t>
      </w:r>
      <w:r w:rsidRPr="000A4B8D">
        <w:rPr>
          <w:sz w:val="26"/>
          <w:szCs w:val="26"/>
        </w:rPr>
        <w:t xml:space="preserve"> </w:t>
      </w:r>
      <w:r w:rsidRPr="000A4B8D">
        <w:rPr>
          <w:sz w:val="26"/>
          <w:szCs w:val="26"/>
          <w:lang w:val="en-US"/>
        </w:rPr>
        <w:t>Guard</w:t>
      </w:r>
      <w:r w:rsidRPr="000A4B8D">
        <w:rPr>
          <w:sz w:val="26"/>
          <w:szCs w:val="26"/>
        </w:rPr>
        <w:t xml:space="preserve"> </w:t>
      </w:r>
      <w:r w:rsidRPr="000A4B8D">
        <w:rPr>
          <w:sz w:val="26"/>
          <w:szCs w:val="26"/>
          <w:lang w:val="en-US"/>
        </w:rPr>
        <w:t>Interval</w:t>
      </w:r>
      <w:r w:rsidRPr="000A4B8D">
        <w:rPr>
          <w:sz w:val="26"/>
          <w:szCs w:val="26"/>
        </w:rPr>
        <w:t>, ширины канала (20, 40, 20/40 МГц для диапазона 2.4 ГГц и 20, 40, 80 20/40/80 МГц для диапазона 5ГГц);</w:t>
      </w:r>
    </w:p>
    <w:p w14:paraId="7EF040F1" w14:textId="77777777" w:rsidR="000A4B8D" w:rsidRPr="000A4B8D" w:rsidRDefault="000A4B8D" w:rsidP="000A4B8D">
      <w:pPr>
        <w:ind w:firstLine="284"/>
        <w:jc w:val="both"/>
        <w:rPr>
          <w:sz w:val="26"/>
          <w:szCs w:val="26"/>
        </w:rPr>
      </w:pPr>
      <w:r w:rsidRPr="000A4B8D">
        <w:rPr>
          <w:sz w:val="26"/>
          <w:szCs w:val="26"/>
        </w:rPr>
        <w:t>- Поддержка не менее 10 одновременных подключений;</w:t>
      </w:r>
    </w:p>
    <w:p w14:paraId="61F85F66" w14:textId="77777777" w:rsidR="000A4B8D" w:rsidRPr="000A4B8D" w:rsidRDefault="000A4B8D" w:rsidP="000A4B8D">
      <w:pPr>
        <w:ind w:firstLine="284"/>
        <w:jc w:val="both"/>
        <w:rPr>
          <w:sz w:val="26"/>
          <w:szCs w:val="26"/>
        </w:rPr>
      </w:pPr>
      <w:r w:rsidRPr="000A4B8D">
        <w:rPr>
          <w:sz w:val="26"/>
          <w:szCs w:val="26"/>
        </w:rPr>
        <w:t>- Управление беспроводными подключениями по TR-069:</w:t>
      </w:r>
    </w:p>
    <w:p w14:paraId="1070C405" w14:textId="77777777" w:rsidR="000A4B8D" w:rsidRPr="000A4B8D" w:rsidRDefault="000A4B8D" w:rsidP="000A4B8D">
      <w:pPr>
        <w:ind w:firstLine="284"/>
        <w:jc w:val="both"/>
        <w:rPr>
          <w:sz w:val="26"/>
          <w:szCs w:val="26"/>
        </w:rPr>
      </w:pPr>
    </w:p>
    <w:p w14:paraId="511C9FE0" w14:textId="5AF447BE" w:rsidR="000A4B8D" w:rsidRPr="000A4B8D" w:rsidRDefault="000A4B8D" w:rsidP="000A4B8D">
      <w:pPr>
        <w:keepNext/>
        <w:spacing w:before="240" w:after="120"/>
        <w:ind w:left="360"/>
        <w:jc w:val="both"/>
        <w:outlineLvl w:val="0"/>
        <w:rPr>
          <w:rFonts w:eastAsia="MS Mincho"/>
          <w:b/>
          <w:bCs/>
          <w:kern w:val="32"/>
          <w:sz w:val="26"/>
          <w:szCs w:val="28"/>
          <w:lang w:eastAsia="en-US"/>
        </w:rPr>
      </w:pPr>
      <w:bookmarkStart w:id="9" w:name="_Toc24552461"/>
      <w:r w:rsidRPr="000A4B8D">
        <w:rPr>
          <w:rFonts w:eastAsia="MS Mincho"/>
          <w:b/>
          <w:bCs/>
          <w:kern w:val="32"/>
          <w:sz w:val="26"/>
          <w:szCs w:val="28"/>
          <w:lang w:eastAsia="en-US"/>
        </w:rPr>
        <w:t>2. Общие требования к устройству</w:t>
      </w:r>
      <w:bookmarkEnd w:id="9"/>
    </w:p>
    <w:p w14:paraId="522E26B8" w14:textId="77777777" w:rsidR="000A4B8D" w:rsidRPr="000A4B8D" w:rsidRDefault="000A4B8D" w:rsidP="000A4B8D">
      <w:pPr>
        <w:ind w:firstLine="284"/>
        <w:jc w:val="both"/>
        <w:rPr>
          <w:b/>
          <w:sz w:val="26"/>
          <w:szCs w:val="26"/>
        </w:rPr>
      </w:pPr>
      <w:r w:rsidRPr="000A4B8D">
        <w:rPr>
          <w:b/>
          <w:sz w:val="26"/>
          <w:szCs w:val="26"/>
        </w:rPr>
        <w:t>2.1. Требования к электропитанию</w:t>
      </w:r>
    </w:p>
    <w:p w14:paraId="4F905296" w14:textId="77777777" w:rsidR="000A4B8D" w:rsidRPr="000A4B8D" w:rsidRDefault="000A4B8D" w:rsidP="000A4B8D">
      <w:pPr>
        <w:ind w:firstLine="284"/>
        <w:jc w:val="both"/>
        <w:rPr>
          <w:sz w:val="26"/>
          <w:szCs w:val="26"/>
        </w:rPr>
      </w:pPr>
      <w:r w:rsidRPr="000A4B8D">
        <w:rPr>
          <w:sz w:val="26"/>
          <w:szCs w:val="26"/>
        </w:rPr>
        <w:lastRenderedPageBreak/>
        <w:t>- Напряжение питания 180-240 В. переменного тока, частота 50±2.0Гц.  Блок питания ОБЯЗАТЕЛЬНО с функциональностью защиты абонентского устройства от скачков переменного напряжения в электросети 220В, путем применения сглаживающих фильтров. Данная функциональность оборудования должна быть документально подтверждена протоколом соответствия.</w:t>
      </w:r>
    </w:p>
    <w:p w14:paraId="6EBD13FD" w14:textId="77777777" w:rsidR="000A4B8D" w:rsidRPr="000A4B8D" w:rsidRDefault="000A4B8D" w:rsidP="000A4B8D">
      <w:pPr>
        <w:ind w:firstLine="284"/>
        <w:jc w:val="both"/>
        <w:rPr>
          <w:sz w:val="26"/>
          <w:szCs w:val="26"/>
        </w:rPr>
      </w:pPr>
      <w:r w:rsidRPr="000A4B8D">
        <w:rPr>
          <w:sz w:val="26"/>
          <w:szCs w:val="26"/>
        </w:rPr>
        <w:t>- Внешний блок питания от сети переменного тока 220В, должен обеспечивать работу при параметрах сети 180-240В, 50±2.0Гц. Разъем для адаптера питания и разъем вилки должны быть того же цвета (красный, черный, оранжевый).</w:t>
      </w:r>
    </w:p>
    <w:p w14:paraId="66B4C665" w14:textId="77777777" w:rsidR="000A4B8D" w:rsidRPr="000A4B8D" w:rsidRDefault="000A4B8D" w:rsidP="000A4B8D">
      <w:pPr>
        <w:ind w:firstLine="284"/>
        <w:jc w:val="both"/>
        <w:rPr>
          <w:sz w:val="26"/>
          <w:szCs w:val="26"/>
        </w:rPr>
      </w:pPr>
    </w:p>
    <w:p w14:paraId="402C09B3" w14:textId="77777777" w:rsidR="000A4B8D" w:rsidRPr="000A4B8D" w:rsidRDefault="000A4B8D" w:rsidP="000A4B8D">
      <w:pPr>
        <w:ind w:firstLine="284"/>
        <w:jc w:val="both"/>
        <w:rPr>
          <w:b/>
          <w:sz w:val="26"/>
          <w:szCs w:val="26"/>
        </w:rPr>
      </w:pPr>
      <w:r w:rsidRPr="000A4B8D">
        <w:rPr>
          <w:b/>
          <w:sz w:val="26"/>
          <w:szCs w:val="26"/>
        </w:rPr>
        <w:t>2.2. Технические требования к хранению и эксплуатации</w:t>
      </w:r>
    </w:p>
    <w:p w14:paraId="747CFF47" w14:textId="77777777" w:rsidR="000A4B8D" w:rsidRPr="000A4B8D" w:rsidRDefault="000A4B8D" w:rsidP="000A4B8D">
      <w:pPr>
        <w:ind w:firstLine="284"/>
        <w:jc w:val="both"/>
        <w:rPr>
          <w:sz w:val="26"/>
          <w:szCs w:val="26"/>
        </w:rPr>
      </w:pPr>
      <w:r w:rsidRPr="000A4B8D">
        <w:rPr>
          <w:sz w:val="26"/>
          <w:szCs w:val="26"/>
        </w:rPr>
        <w:t>- Рабочая температура: от 0˚ до +40˚C;</w:t>
      </w:r>
    </w:p>
    <w:p w14:paraId="7A5A2C2B" w14:textId="77777777" w:rsidR="000A4B8D" w:rsidRPr="000A4B8D" w:rsidRDefault="000A4B8D" w:rsidP="000A4B8D">
      <w:pPr>
        <w:ind w:firstLine="284"/>
        <w:jc w:val="both"/>
        <w:rPr>
          <w:sz w:val="26"/>
          <w:szCs w:val="26"/>
        </w:rPr>
      </w:pPr>
      <w:r w:rsidRPr="000A4B8D">
        <w:rPr>
          <w:sz w:val="26"/>
          <w:szCs w:val="26"/>
        </w:rPr>
        <w:t>- Температура хранения: от -20˚ до +70˚C;</w:t>
      </w:r>
    </w:p>
    <w:p w14:paraId="705D64AE" w14:textId="77777777" w:rsidR="000A4B8D" w:rsidRPr="000A4B8D" w:rsidRDefault="000A4B8D" w:rsidP="000A4B8D">
      <w:pPr>
        <w:ind w:firstLine="284"/>
        <w:jc w:val="both"/>
        <w:rPr>
          <w:sz w:val="26"/>
          <w:szCs w:val="26"/>
        </w:rPr>
      </w:pPr>
      <w:r w:rsidRPr="000A4B8D">
        <w:rPr>
          <w:sz w:val="26"/>
          <w:szCs w:val="26"/>
        </w:rPr>
        <w:t>- Рабочая влажность: от 5% до 90%, без образования конденсата;</w:t>
      </w:r>
    </w:p>
    <w:p w14:paraId="49EC592D" w14:textId="77777777" w:rsidR="000A4B8D" w:rsidRPr="000A4B8D" w:rsidRDefault="000A4B8D" w:rsidP="000A4B8D">
      <w:pPr>
        <w:ind w:firstLine="284"/>
        <w:jc w:val="both"/>
        <w:rPr>
          <w:sz w:val="26"/>
          <w:szCs w:val="26"/>
        </w:rPr>
      </w:pPr>
    </w:p>
    <w:p w14:paraId="0B25F7D4" w14:textId="77777777" w:rsidR="000A4B8D" w:rsidRPr="000A4B8D" w:rsidRDefault="000A4B8D" w:rsidP="000A4B8D">
      <w:pPr>
        <w:ind w:firstLine="284"/>
        <w:jc w:val="both"/>
        <w:rPr>
          <w:b/>
          <w:sz w:val="26"/>
          <w:szCs w:val="26"/>
        </w:rPr>
      </w:pPr>
      <w:r w:rsidRPr="000A4B8D">
        <w:rPr>
          <w:b/>
          <w:sz w:val="26"/>
          <w:szCs w:val="26"/>
        </w:rPr>
        <w:t>2.3. Надежность и отказоустойчивость</w:t>
      </w:r>
    </w:p>
    <w:p w14:paraId="4AA149BF" w14:textId="77777777" w:rsidR="000A4B8D" w:rsidRPr="000A4B8D" w:rsidRDefault="000A4B8D" w:rsidP="000A4B8D">
      <w:pPr>
        <w:ind w:firstLine="284"/>
        <w:jc w:val="both"/>
        <w:rPr>
          <w:sz w:val="26"/>
          <w:szCs w:val="26"/>
        </w:rPr>
      </w:pPr>
      <w:r w:rsidRPr="000A4B8D">
        <w:rPr>
          <w:sz w:val="26"/>
          <w:szCs w:val="26"/>
        </w:rPr>
        <w:t>- MTBF (</w:t>
      </w:r>
      <w:proofErr w:type="spellStart"/>
      <w:r w:rsidRPr="000A4B8D">
        <w:rPr>
          <w:sz w:val="26"/>
          <w:szCs w:val="26"/>
        </w:rPr>
        <w:t>Mean</w:t>
      </w:r>
      <w:proofErr w:type="spellEnd"/>
      <w:r w:rsidRPr="000A4B8D">
        <w:rPr>
          <w:sz w:val="26"/>
          <w:szCs w:val="26"/>
        </w:rPr>
        <w:t xml:space="preserve"> </w:t>
      </w:r>
      <w:proofErr w:type="spellStart"/>
      <w:r w:rsidRPr="000A4B8D">
        <w:rPr>
          <w:sz w:val="26"/>
          <w:szCs w:val="26"/>
        </w:rPr>
        <w:t>Time</w:t>
      </w:r>
      <w:proofErr w:type="spellEnd"/>
      <w:r w:rsidRPr="000A4B8D">
        <w:rPr>
          <w:sz w:val="26"/>
          <w:szCs w:val="26"/>
        </w:rPr>
        <w:t xml:space="preserve"> </w:t>
      </w:r>
      <w:proofErr w:type="spellStart"/>
      <w:r w:rsidRPr="000A4B8D">
        <w:rPr>
          <w:sz w:val="26"/>
          <w:szCs w:val="26"/>
        </w:rPr>
        <w:t>Between</w:t>
      </w:r>
      <w:proofErr w:type="spellEnd"/>
      <w:r w:rsidRPr="000A4B8D">
        <w:rPr>
          <w:sz w:val="26"/>
          <w:szCs w:val="26"/>
        </w:rPr>
        <w:t xml:space="preserve"> </w:t>
      </w:r>
      <w:proofErr w:type="spellStart"/>
      <w:r w:rsidRPr="000A4B8D">
        <w:rPr>
          <w:sz w:val="26"/>
          <w:szCs w:val="26"/>
        </w:rPr>
        <w:t>Failure</w:t>
      </w:r>
      <w:proofErr w:type="spellEnd"/>
      <w:r w:rsidRPr="000A4B8D">
        <w:rPr>
          <w:sz w:val="26"/>
          <w:szCs w:val="26"/>
        </w:rPr>
        <w:t>, среднее время наработки на отказ) операционной системы должно быть не меньше 1 года (т.е. устройство должно нуждаться в перезагрузке не более чем один раз в год);</w:t>
      </w:r>
    </w:p>
    <w:p w14:paraId="2896F40A" w14:textId="77777777" w:rsidR="000A4B8D" w:rsidRPr="000A4B8D" w:rsidRDefault="000A4B8D" w:rsidP="000A4B8D">
      <w:pPr>
        <w:ind w:firstLine="284"/>
        <w:jc w:val="both"/>
        <w:rPr>
          <w:sz w:val="26"/>
          <w:szCs w:val="26"/>
        </w:rPr>
      </w:pPr>
      <w:r w:rsidRPr="000A4B8D">
        <w:rPr>
          <w:sz w:val="26"/>
          <w:szCs w:val="26"/>
        </w:rPr>
        <w:t>- Среднее время наработки на отказ устройства должно быть не менее 2 лет;</w:t>
      </w:r>
    </w:p>
    <w:p w14:paraId="421CDA55" w14:textId="77777777" w:rsidR="000A4B8D" w:rsidRPr="000A4B8D" w:rsidRDefault="000A4B8D" w:rsidP="000A4B8D">
      <w:pPr>
        <w:ind w:firstLine="284"/>
        <w:jc w:val="both"/>
        <w:rPr>
          <w:sz w:val="26"/>
          <w:szCs w:val="26"/>
        </w:rPr>
      </w:pPr>
      <w:r w:rsidRPr="000A4B8D">
        <w:rPr>
          <w:sz w:val="26"/>
          <w:szCs w:val="26"/>
        </w:rPr>
        <w:t>- Оборудование должно работать бесперебойно круглосуточно, 7 дней в неделю без перезагрузки;</w:t>
      </w:r>
    </w:p>
    <w:p w14:paraId="67F0B948" w14:textId="77777777" w:rsidR="000A4B8D" w:rsidRPr="000A4B8D" w:rsidRDefault="000A4B8D" w:rsidP="000A4B8D">
      <w:pPr>
        <w:ind w:firstLine="284"/>
        <w:jc w:val="both"/>
        <w:rPr>
          <w:sz w:val="26"/>
          <w:szCs w:val="26"/>
        </w:rPr>
      </w:pPr>
      <w:r w:rsidRPr="000A4B8D">
        <w:rPr>
          <w:sz w:val="26"/>
          <w:szCs w:val="26"/>
        </w:rPr>
        <w:t>- Средний срок службы устройства должно быть не менее 7 лет (гарантированное время жизни аппаратной части устройства и блока питания);</w:t>
      </w:r>
    </w:p>
    <w:p w14:paraId="1900E729" w14:textId="77777777" w:rsidR="000A4B8D" w:rsidRPr="000A4B8D" w:rsidRDefault="000A4B8D" w:rsidP="000A4B8D">
      <w:pPr>
        <w:ind w:firstLine="284"/>
        <w:jc w:val="both"/>
        <w:rPr>
          <w:sz w:val="26"/>
          <w:szCs w:val="26"/>
        </w:rPr>
      </w:pPr>
      <w:r w:rsidRPr="000A4B8D">
        <w:rPr>
          <w:sz w:val="26"/>
          <w:szCs w:val="26"/>
        </w:rPr>
        <w:t>- Возможность возврата пользователем конфигурации к заводской;</w:t>
      </w:r>
    </w:p>
    <w:p w14:paraId="52B0C7DD" w14:textId="77777777" w:rsidR="000A4B8D" w:rsidRPr="000A4B8D" w:rsidRDefault="000A4B8D" w:rsidP="000A4B8D">
      <w:pPr>
        <w:ind w:firstLine="284"/>
        <w:jc w:val="both"/>
        <w:rPr>
          <w:sz w:val="26"/>
          <w:szCs w:val="26"/>
        </w:rPr>
      </w:pPr>
      <w:r w:rsidRPr="000A4B8D">
        <w:rPr>
          <w:sz w:val="26"/>
          <w:szCs w:val="26"/>
        </w:rPr>
        <w:t>- Устройство должно поддерживать обновление и сохранение в энергонезависимой памяти системного ПО.</w:t>
      </w:r>
    </w:p>
    <w:p w14:paraId="62F05D6C" w14:textId="77777777" w:rsidR="000A4B8D" w:rsidRPr="000A4B8D" w:rsidRDefault="000A4B8D" w:rsidP="000A4B8D">
      <w:pPr>
        <w:ind w:firstLine="284"/>
        <w:jc w:val="both"/>
        <w:rPr>
          <w:sz w:val="26"/>
          <w:szCs w:val="26"/>
        </w:rPr>
      </w:pPr>
    </w:p>
    <w:p w14:paraId="3A3CE6E7" w14:textId="54816A5B" w:rsidR="000A4B8D" w:rsidRPr="000A4B8D" w:rsidRDefault="000A4B8D" w:rsidP="000A4B8D">
      <w:pPr>
        <w:keepNext/>
        <w:spacing w:before="240" w:after="120"/>
        <w:ind w:left="360"/>
        <w:jc w:val="both"/>
        <w:outlineLvl w:val="0"/>
        <w:rPr>
          <w:rFonts w:eastAsia="MS Mincho"/>
          <w:b/>
          <w:bCs/>
          <w:kern w:val="32"/>
          <w:sz w:val="26"/>
          <w:szCs w:val="28"/>
          <w:lang w:eastAsia="en-US"/>
        </w:rPr>
      </w:pPr>
      <w:bookmarkStart w:id="10" w:name="_Toc24552462"/>
      <w:r w:rsidRPr="000A4B8D">
        <w:rPr>
          <w:rFonts w:eastAsia="MS Mincho"/>
          <w:b/>
          <w:bCs/>
          <w:kern w:val="32"/>
          <w:sz w:val="26"/>
          <w:szCs w:val="28"/>
          <w:lang w:eastAsia="en-US"/>
        </w:rPr>
        <w:t>3. Требования к управлению абонентским оборудованием</w:t>
      </w:r>
      <w:bookmarkEnd w:id="10"/>
    </w:p>
    <w:p w14:paraId="4D73109F" w14:textId="77777777" w:rsidR="000A4B8D" w:rsidRPr="000A4B8D" w:rsidRDefault="000A4B8D" w:rsidP="000A4B8D">
      <w:pPr>
        <w:ind w:firstLine="284"/>
        <w:jc w:val="both"/>
        <w:rPr>
          <w:sz w:val="26"/>
          <w:szCs w:val="26"/>
        </w:rPr>
      </w:pPr>
      <w:r w:rsidRPr="000A4B8D">
        <w:rPr>
          <w:sz w:val="26"/>
          <w:szCs w:val="26"/>
        </w:rPr>
        <w:t>- Управление при помощи веб интерфейса и TR-069;</w:t>
      </w:r>
    </w:p>
    <w:p w14:paraId="52518265" w14:textId="77777777" w:rsidR="000A4B8D" w:rsidRPr="000A4B8D" w:rsidRDefault="000A4B8D" w:rsidP="000A4B8D">
      <w:pPr>
        <w:ind w:firstLine="284"/>
        <w:jc w:val="both"/>
        <w:rPr>
          <w:sz w:val="26"/>
          <w:szCs w:val="26"/>
        </w:rPr>
      </w:pPr>
      <w:r w:rsidRPr="000A4B8D">
        <w:rPr>
          <w:sz w:val="26"/>
          <w:szCs w:val="26"/>
        </w:rPr>
        <w:t>- Должен быть доступ к настройкам роутера по протоколу TR-069;</w:t>
      </w:r>
    </w:p>
    <w:p w14:paraId="1C044658" w14:textId="77777777" w:rsidR="000A4B8D" w:rsidRPr="000A4B8D" w:rsidRDefault="000A4B8D" w:rsidP="000A4B8D">
      <w:pPr>
        <w:ind w:firstLine="284"/>
        <w:jc w:val="both"/>
        <w:rPr>
          <w:sz w:val="26"/>
          <w:szCs w:val="26"/>
        </w:rPr>
      </w:pPr>
      <w:r w:rsidRPr="000A4B8D">
        <w:rPr>
          <w:sz w:val="26"/>
          <w:szCs w:val="26"/>
        </w:rPr>
        <w:t xml:space="preserve">- Мастер быстрой настройки с выбором сервиса Интернет + </w:t>
      </w:r>
      <w:r w:rsidRPr="000A4B8D">
        <w:rPr>
          <w:sz w:val="26"/>
          <w:szCs w:val="26"/>
          <w:lang w:val="en-US"/>
        </w:rPr>
        <w:t>IPTV</w:t>
      </w:r>
      <w:r w:rsidRPr="000A4B8D">
        <w:rPr>
          <w:sz w:val="26"/>
          <w:szCs w:val="26"/>
        </w:rPr>
        <w:t xml:space="preserve"> и выбором портов для </w:t>
      </w:r>
      <w:r w:rsidRPr="000A4B8D">
        <w:rPr>
          <w:sz w:val="26"/>
          <w:szCs w:val="26"/>
          <w:lang w:val="en-US"/>
        </w:rPr>
        <w:t>IPTV</w:t>
      </w:r>
      <w:r w:rsidRPr="000A4B8D">
        <w:rPr>
          <w:sz w:val="26"/>
          <w:szCs w:val="26"/>
        </w:rPr>
        <w:t>;</w:t>
      </w:r>
    </w:p>
    <w:p w14:paraId="6B0B55CA" w14:textId="77777777" w:rsidR="000A4B8D" w:rsidRPr="000A4B8D" w:rsidRDefault="000A4B8D" w:rsidP="000A4B8D">
      <w:pPr>
        <w:ind w:firstLine="284"/>
        <w:jc w:val="both"/>
        <w:rPr>
          <w:sz w:val="26"/>
          <w:szCs w:val="26"/>
        </w:rPr>
      </w:pPr>
      <w:r w:rsidRPr="000A4B8D">
        <w:rPr>
          <w:sz w:val="26"/>
          <w:szCs w:val="26"/>
        </w:rPr>
        <w:t xml:space="preserve">- Веб-интерфейс должен быть защищен паролем; </w:t>
      </w:r>
    </w:p>
    <w:p w14:paraId="2CE70C96" w14:textId="77777777" w:rsidR="000A4B8D" w:rsidRPr="000A4B8D" w:rsidRDefault="000A4B8D" w:rsidP="000A4B8D">
      <w:pPr>
        <w:ind w:firstLine="284"/>
        <w:jc w:val="both"/>
        <w:rPr>
          <w:sz w:val="26"/>
          <w:szCs w:val="26"/>
        </w:rPr>
      </w:pPr>
      <w:r w:rsidRPr="000A4B8D">
        <w:rPr>
          <w:sz w:val="26"/>
          <w:szCs w:val="26"/>
        </w:rPr>
        <w:t xml:space="preserve">- Возможность управления доступом к устройству со стороны WAN; возможность выбора </w:t>
      </w:r>
      <w:r w:rsidRPr="000A4B8D">
        <w:rPr>
          <w:sz w:val="26"/>
          <w:szCs w:val="26"/>
          <w:lang w:val="en-US"/>
        </w:rPr>
        <w:t>HTTP</w:t>
      </w:r>
      <w:r w:rsidRPr="000A4B8D">
        <w:rPr>
          <w:sz w:val="26"/>
          <w:szCs w:val="26"/>
        </w:rPr>
        <w:t>/</w:t>
      </w:r>
      <w:r w:rsidRPr="000A4B8D">
        <w:rPr>
          <w:sz w:val="26"/>
          <w:szCs w:val="26"/>
          <w:lang w:val="en-US"/>
        </w:rPr>
        <w:t>HTTPS</w:t>
      </w:r>
      <w:r w:rsidRPr="000A4B8D">
        <w:rPr>
          <w:sz w:val="26"/>
          <w:szCs w:val="26"/>
        </w:rPr>
        <w:t xml:space="preserve"> для доступа к интерфейсам управления CPE;</w:t>
      </w:r>
    </w:p>
    <w:p w14:paraId="36DAA70A" w14:textId="77777777" w:rsidR="000A4B8D" w:rsidRPr="000A4B8D" w:rsidRDefault="000A4B8D" w:rsidP="000A4B8D">
      <w:pPr>
        <w:ind w:firstLine="284"/>
        <w:jc w:val="both"/>
        <w:rPr>
          <w:sz w:val="26"/>
          <w:szCs w:val="26"/>
        </w:rPr>
      </w:pPr>
      <w:r w:rsidRPr="000A4B8D">
        <w:rPr>
          <w:sz w:val="26"/>
          <w:szCs w:val="26"/>
        </w:rPr>
        <w:t>- Пользователь устройства должен иметь возможность изменить пароль веб интерфейса самостоятельно;</w:t>
      </w:r>
    </w:p>
    <w:p w14:paraId="7D470E95" w14:textId="77777777" w:rsidR="000A4B8D" w:rsidRPr="000A4B8D" w:rsidRDefault="000A4B8D" w:rsidP="000A4B8D">
      <w:pPr>
        <w:ind w:firstLine="284"/>
        <w:jc w:val="both"/>
        <w:rPr>
          <w:sz w:val="26"/>
          <w:szCs w:val="26"/>
        </w:rPr>
      </w:pPr>
      <w:r w:rsidRPr="000A4B8D">
        <w:rPr>
          <w:sz w:val="26"/>
          <w:szCs w:val="26"/>
        </w:rPr>
        <w:t xml:space="preserve">- Пользователь устройства должен иметь возможность изменить пароль основной </w:t>
      </w:r>
      <w:proofErr w:type="spellStart"/>
      <w:r w:rsidRPr="000A4B8D">
        <w:rPr>
          <w:sz w:val="26"/>
          <w:szCs w:val="26"/>
        </w:rPr>
        <w:t>Wi-Fi</w:t>
      </w:r>
      <w:proofErr w:type="spellEnd"/>
      <w:r w:rsidRPr="000A4B8D">
        <w:rPr>
          <w:sz w:val="26"/>
          <w:szCs w:val="26"/>
        </w:rPr>
        <w:t xml:space="preserve"> сети самостоятельно;</w:t>
      </w:r>
    </w:p>
    <w:p w14:paraId="2A07762C" w14:textId="77777777" w:rsidR="000A4B8D" w:rsidRPr="000A4B8D" w:rsidRDefault="000A4B8D" w:rsidP="000A4B8D">
      <w:pPr>
        <w:ind w:firstLine="284"/>
        <w:jc w:val="both"/>
        <w:rPr>
          <w:sz w:val="26"/>
          <w:szCs w:val="26"/>
        </w:rPr>
      </w:pPr>
      <w:r w:rsidRPr="000A4B8D">
        <w:rPr>
          <w:sz w:val="26"/>
          <w:szCs w:val="26"/>
        </w:rPr>
        <w:t xml:space="preserve">- Пароли для подключения к Интернет, пароль для веб-интерфейса и пароли безопасности SSID должны храниться в зашифрованном виде и не отображаться в исходном коде </w:t>
      </w:r>
      <w:proofErr w:type="spellStart"/>
      <w:r w:rsidRPr="000A4B8D">
        <w:rPr>
          <w:sz w:val="26"/>
          <w:szCs w:val="26"/>
        </w:rPr>
        <w:t>Web</w:t>
      </w:r>
      <w:proofErr w:type="spellEnd"/>
      <w:r w:rsidRPr="000A4B8D">
        <w:rPr>
          <w:sz w:val="26"/>
          <w:szCs w:val="26"/>
        </w:rPr>
        <w:t xml:space="preserve"> страницы; </w:t>
      </w:r>
    </w:p>
    <w:p w14:paraId="7B4D3C30" w14:textId="77777777" w:rsidR="000A4B8D" w:rsidRPr="000A4B8D" w:rsidRDefault="000A4B8D" w:rsidP="000A4B8D">
      <w:pPr>
        <w:ind w:firstLine="284"/>
        <w:jc w:val="both"/>
        <w:rPr>
          <w:sz w:val="26"/>
          <w:szCs w:val="26"/>
        </w:rPr>
      </w:pPr>
      <w:r w:rsidRPr="000A4B8D">
        <w:rPr>
          <w:sz w:val="26"/>
          <w:szCs w:val="26"/>
        </w:rPr>
        <w:t>- Сохранение конфигурации при перезагрузке;</w:t>
      </w:r>
    </w:p>
    <w:p w14:paraId="5D0B0535" w14:textId="77777777" w:rsidR="000A4B8D" w:rsidRPr="000A4B8D" w:rsidRDefault="000A4B8D" w:rsidP="000A4B8D">
      <w:pPr>
        <w:ind w:firstLine="284"/>
        <w:jc w:val="both"/>
        <w:rPr>
          <w:sz w:val="26"/>
          <w:szCs w:val="26"/>
        </w:rPr>
      </w:pPr>
      <w:r w:rsidRPr="000A4B8D">
        <w:rPr>
          <w:sz w:val="26"/>
          <w:szCs w:val="26"/>
        </w:rPr>
        <w:t>- Обновление ПО не должно приводить к потере текущей конфигурации;</w:t>
      </w:r>
    </w:p>
    <w:p w14:paraId="0AD3A131" w14:textId="77777777" w:rsidR="000A4B8D" w:rsidRPr="000A4B8D" w:rsidRDefault="000A4B8D" w:rsidP="000A4B8D">
      <w:pPr>
        <w:ind w:firstLine="284"/>
        <w:jc w:val="both"/>
        <w:rPr>
          <w:sz w:val="26"/>
          <w:szCs w:val="26"/>
        </w:rPr>
      </w:pPr>
      <w:r w:rsidRPr="000A4B8D">
        <w:rPr>
          <w:sz w:val="26"/>
          <w:szCs w:val="26"/>
        </w:rPr>
        <w:t>- Устройство должно иметь защиту от обновления непредназначенным или некорректным ПО;</w:t>
      </w:r>
    </w:p>
    <w:p w14:paraId="73DB8D98" w14:textId="77777777" w:rsidR="000A4B8D" w:rsidRPr="000A4B8D" w:rsidRDefault="000A4B8D" w:rsidP="000A4B8D">
      <w:pPr>
        <w:ind w:firstLine="284"/>
        <w:jc w:val="both"/>
        <w:rPr>
          <w:sz w:val="26"/>
          <w:szCs w:val="26"/>
        </w:rPr>
      </w:pPr>
      <w:r w:rsidRPr="000A4B8D">
        <w:rPr>
          <w:sz w:val="26"/>
          <w:szCs w:val="26"/>
        </w:rPr>
        <w:t>- Веб-интерфейс на русском языке;</w:t>
      </w:r>
    </w:p>
    <w:p w14:paraId="48D3F448" w14:textId="77777777" w:rsidR="000A4B8D" w:rsidRPr="000A4B8D" w:rsidRDefault="000A4B8D" w:rsidP="000A4B8D">
      <w:pPr>
        <w:ind w:firstLine="284"/>
        <w:jc w:val="both"/>
        <w:rPr>
          <w:sz w:val="26"/>
          <w:szCs w:val="26"/>
        </w:rPr>
      </w:pPr>
      <w:r w:rsidRPr="000A4B8D">
        <w:rPr>
          <w:sz w:val="26"/>
          <w:szCs w:val="26"/>
        </w:rPr>
        <w:lastRenderedPageBreak/>
        <w:t>- Обновление прошивки, сохранение / загрузка конфигурационного файла через веб-интерфейс;</w:t>
      </w:r>
    </w:p>
    <w:p w14:paraId="064F55F0" w14:textId="77777777" w:rsidR="000A4B8D" w:rsidRPr="000A4B8D" w:rsidRDefault="000A4B8D" w:rsidP="000A4B8D">
      <w:pPr>
        <w:ind w:firstLine="284"/>
        <w:jc w:val="both"/>
        <w:rPr>
          <w:sz w:val="26"/>
          <w:szCs w:val="26"/>
        </w:rPr>
      </w:pPr>
      <w:r w:rsidRPr="000A4B8D">
        <w:rPr>
          <w:sz w:val="26"/>
          <w:szCs w:val="26"/>
        </w:rPr>
        <w:t>- Возможность возврата пользователем конфигурации роутера к заводской через веб-интерфейс, либо нажатием специальной кнопки;</w:t>
      </w:r>
    </w:p>
    <w:p w14:paraId="2CA07B41" w14:textId="77777777" w:rsidR="000A4B8D" w:rsidRPr="000A4B8D" w:rsidRDefault="000A4B8D" w:rsidP="000A4B8D">
      <w:pPr>
        <w:ind w:firstLine="284"/>
        <w:jc w:val="both"/>
        <w:rPr>
          <w:sz w:val="26"/>
          <w:szCs w:val="26"/>
        </w:rPr>
      </w:pPr>
      <w:r w:rsidRPr="000A4B8D">
        <w:rPr>
          <w:sz w:val="26"/>
          <w:szCs w:val="26"/>
        </w:rPr>
        <w:t xml:space="preserve">- Интерфейс взаимодействия между роутером и Системой </w:t>
      </w:r>
      <w:proofErr w:type="gramStart"/>
      <w:r w:rsidRPr="000A4B8D">
        <w:rPr>
          <w:sz w:val="26"/>
          <w:szCs w:val="26"/>
        </w:rPr>
        <w:t>Удаленного  Управления</w:t>
      </w:r>
      <w:proofErr w:type="gramEnd"/>
      <w:r w:rsidRPr="000A4B8D">
        <w:rPr>
          <w:sz w:val="26"/>
          <w:szCs w:val="26"/>
        </w:rPr>
        <w:t xml:space="preserve"> должен соответствовать обязательным требованиям протокола CWMP согласно рекомендации BroadBandForumTR-069;</w:t>
      </w:r>
    </w:p>
    <w:p w14:paraId="23A546C1" w14:textId="77777777" w:rsidR="000A4B8D" w:rsidRPr="000A4B8D" w:rsidRDefault="000A4B8D" w:rsidP="000A4B8D">
      <w:pPr>
        <w:ind w:firstLine="284"/>
        <w:jc w:val="both"/>
        <w:rPr>
          <w:sz w:val="26"/>
          <w:szCs w:val="26"/>
        </w:rPr>
      </w:pPr>
      <w:r w:rsidRPr="000A4B8D">
        <w:rPr>
          <w:sz w:val="26"/>
          <w:szCs w:val="26"/>
        </w:rPr>
        <w:t>- Протокол CWMP (TR-069) должен быть включен по умолчанию;</w:t>
      </w:r>
    </w:p>
    <w:p w14:paraId="1698214C" w14:textId="77777777" w:rsidR="000A4B8D" w:rsidRPr="000A4B8D" w:rsidRDefault="000A4B8D" w:rsidP="000A4B8D">
      <w:pPr>
        <w:ind w:firstLine="284"/>
        <w:jc w:val="both"/>
        <w:rPr>
          <w:sz w:val="26"/>
          <w:szCs w:val="26"/>
        </w:rPr>
      </w:pPr>
      <w:r w:rsidRPr="000A4B8D">
        <w:rPr>
          <w:sz w:val="26"/>
          <w:szCs w:val="26"/>
        </w:rPr>
        <w:t>- Поддержка статических маршрутов, передаваемых через DHCP опции, для соединения с ACS сервером;</w:t>
      </w:r>
    </w:p>
    <w:p w14:paraId="65422983" w14:textId="77777777" w:rsidR="000A4B8D" w:rsidRPr="000A4B8D" w:rsidRDefault="000A4B8D" w:rsidP="000A4B8D">
      <w:pPr>
        <w:ind w:firstLine="284"/>
        <w:jc w:val="both"/>
        <w:rPr>
          <w:sz w:val="26"/>
          <w:szCs w:val="26"/>
        </w:rPr>
      </w:pPr>
      <w:r w:rsidRPr="000A4B8D">
        <w:rPr>
          <w:sz w:val="26"/>
          <w:szCs w:val="26"/>
        </w:rPr>
        <w:t xml:space="preserve">- Назначение ACS URL через DHCP </w:t>
      </w:r>
      <w:proofErr w:type="spellStart"/>
      <w:r w:rsidRPr="000A4B8D">
        <w:rPr>
          <w:sz w:val="26"/>
          <w:szCs w:val="26"/>
        </w:rPr>
        <w:t>Option</w:t>
      </w:r>
      <w:proofErr w:type="spellEnd"/>
      <w:r w:rsidRPr="000A4B8D">
        <w:rPr>
          <w:sz w:val="26"/>
          <w:szCs w:val="26"/>
        </w:rPr>
        <w:t xml:space="preserve"> 43 и/или в настройках по умолчанию; </w:t>
      </w:r>
    </w:p>
    <w:p w14:paraId="363F7CAE" w14:textId="77777777" w:rsidR="000A4B8D" w:rsidRPr="000A4B8D" w:rsidRDefault="000A4B8D" w:rsidP="000A4B8D">
      <w:pPr>
        <w:ind w:firstLine="284"/>
        <w:jc w:val="both"/>
        <w:rPr>
          <w:sz w:val="26"/>
          <w:szCs w:val="26"/>
        </w:rPr>
      </w:pPr>
      <w:r w:rsidRPr="000A4B8D">
        <w:rPr>
          <w:sz w:val="26"/>
          <w:szCs w:val="26"/>
        </w:rPr>
        <w:t>- Управление группами портов должно выполняться по протоколу CWMP согласно рекомендациям TR-098;</w:t>
      </w:r>
    </w:p>
    <w:p w14:paraId="3C9EDCE1" w14:textId="77777777" w:rsidR="000A4B8D" w:rsidRPr="000A4B8D" w:rsidRDefault="000A4B8D" w:rsidP="000A4B8D">
      <w:pPr>
        <w:ind w:firstLine="284"/>
        <w:jc w:val="both"/>
        <w:rPr>
          <w:sz w:val="26"/>
          <w:szCs w:val="26"/>
        </w:rPr>
      </w:pPr>
      <w:r w:rsidRPr="000A4B8D">
        <w:rPr>
          <w:sz w:val="26"/>
          <w:szCs w:val="26"/>
        </w:rPr>
        <w:t>- Должна быть возможность работы клиента TR-069 на любых IP интерфейсах с возможностью автоматического назначения или ручной конфигурацией;</w:t>
      </w:r>
    </w:p>
    <w:p w14:paraId="358C6A06" w14:textId="77777777" w:rsidR="000A4B8D" w:rsidRPr="000A4B8D" w:rsidRDefault="000A4B8D" w:rsidP="000A4B8D">
      <w:pPr>
        <w:ind w:firstLine="284"/>
        <w:jc w:val="both"/>
        <w:rPr>
          <w:sz w:val="26"/>
          <w:szCs w:val="26"/>
        </w:rPr>
      </w:pPr>
      <w:r w:rsidRPr="000A4B8D">
        <w:rPr>
          <w:sz w:val="26"/>
          <w:szCs w:val="26"/>
        </w:rPr>
        <w:t>- Использование HTTPS (SSLv3/TLS) в TR-069 (за исключением сеансов передачи ПО) (Опционально);</w:t>
      </w:r>
    </w:p>
    <w:p w14:paraId="66CC2A31" w14:textId="77777777" w:rsidR="000A4B8D" w:rsidRPr="000A4B8D" w:rsidRDefault="000A4B8D" w:rsidP="000A4B8D">
      <w:pPr>
        <w:ind w:firstLine="284"/>
        <w:jc w:val="both"/>
        <w:rPr>
          <w:sz w:val="26"/>
          <w:szCs w:val="26"/>
        </w:rPr>
      </w:pPr>
      <w:r w:rsidRPr="000A4B8D">
        <w:rPr>
          <w:sz w:val="26"/>
          <w:szCs w:val="26"/>
        </w:rPr>
        <w:t>- Удаленное управление обновлением прошивки с сервера;</w:t>
      </w:r>
    </w:p>
    <w:p w14:paraId="417B749D" w14:textId="77777777" w:rsidR="000A4B8D" w:rsidRPr="000A4B8D" w:rsidRDefault="000A4B8D" w:rsidP="000A4B8D">
      <w:pPr>
        <w:ind w:firstLine="284"/>
        <w:jc w:val="both"/>
        <w:rPr>
          <w:sz w:val="26"/>
          <w:szCs w:val="26"/>
        </w:rPr>
      </w:pPr>
      <w:r w:rsidRPr="000A4B8D">
        <w:rPr>
          <w:sz w:val="26"/>
          <w:szCs w:val="26"/>
        </w:rPr>
        <w:t>- Два уровня привилегий пользователей с разным набором страниц («пользователь/админ» и «</w:t>
      </w:r>
      <w:proofErr w:type="spellStart"/>
      <w:r w:rsidRPr="000A4B8D">
        <w:rPr>
          <w:sz w:val="26"/>
          <w:szCs w:val="26"/>
        </w:rPr>
        <w:t>суперадмин</w:t>
      </w:r>
      <w:proofErr w:type="spellEnd"/>
      <w:r w:rsidRPr="000A4B8D">
        <w:rPr>
          <w:sz w:val="26"/>
          <w:szCs w:val="26"/>
        </w:rPr>
        <w:t>»). Настройки ACS должны быть доступны только из-под инженерной учетной записи «</w:t>
      </w:r>
      <w:proofErr w:type="spellStart"/>
      <w:r w:rsidRPr="000A4B8D">
        <w:rPr>
          <w:sz w:val="26"/>
          <w:szCs w:val="26"/>
        </w:rPr>
        <w:t>суперадмин</w:t>
      </w:r>
      <w:proofErr w:type="spellEnd"/>
      <w:r w:rsidRPr="000A4B8D">
        <w:rPr>
          <w:sz w:val="26"/>
          <w:szCs w:val="26"/>
        </w:rPr>
        <w:t>»;</w:t>
      </w:r>
    </w:p>
    <w:p w14:paraId="38358A92" w14:textId="77777777" w:rsidR="000A4B8D" w:rsidRPr="000A4B8D" w:rsidRDefault="000A4B8D" w:rsidP="000A4B8D">
      <w:pPr>
        <w:ind w:firstLine="284"/>
        <w:jc w:val="both"/>
        <w:rPr>
          <w:sz w:val="26"/>
          <w:szCs w:val="26"/>
        </w:rPr>
      </w:pPr>
      <w:r w:rsidRPr="000A4B8D">
        <w:rPr>
          <w:sz w:val="26"/>
          <w:szCs w:val="26"/>
        </w:rPr>
        <w:t>- Пароль «</w:t>
      </w:r>
      <w:proofErr w:type="spellStart"/>
      <w:r w:rsidRPr="000A4B8D">
        <w:rPr>
          <w:sz w:val="26"/>
          <w:szCs w:val="26"/>
        </w:rPr>
        <w:t>суперадмина</w:t>
      </w:r>
      <w:proofErr w:type="spellEnd"/>
      <w:r w:rsidRPr="000A4B8D">
        <w:rPr>
          <w:sz w:val="26"/>
          <w:szCs w:val="26"/>
        </w:rPr>
        <w:t xml:space="preserve">» не должен меняться через </w:t>
      </w:r>
      <w:r w:rsidRPr="000A4B8D">
        <w:rPr>
          <w:sz w:val="26"/>
          <w:szCs w:val="26"/>
          <w:lang w:val="en-US"/>
        </w:rPr>
        <w:t>web</w:t>
      </w:r>
      <w:r w:rsidRPr="000A4B8D">
        <w:rPr>
          <w:sz w:val="26"/>
          <w:szCs w:val="26"/>
        </w:rPr>
        <w:t xml:space="preserve"> интерфейс;</w:t>
      </w:r>
    </w:p>
    <w:p w14:paraId="7911CD37" w14:textId="77777777" w:rsidR="000A4B8D" w:rsidRPr="000A4B8D" w:rsidRDefault="000A4B8D" w:rsidP="000A4B8D">
      <w:pPr>
        <w:ind w:firstLine="284"/>
        <w:jc w:val="both"/>
        <w:rPr>
          <w:sz w:val="26"/>
          <w:szCs w:val="26"/>
        </w:rPr>
      </w:pPr>
      <w:r w:rsidRPr="000A4B8D">
        <w:rPr>
          <w:sz w:val="26"/>
          <w:szCs w:val="26"/>
        </w:rPr>
        <w:t>- Пароль «</w:t>
      </w:r>
      <w:proofErr w:type="spellStart"/>
      <w:r w:rsidRPr="000A4B8D">
        <w:rPr>
          <w:sz w:val="26"/>
          <w:szCs w:val="26"/>
        </w:rPr>
        <w:t>суперадмина</w:t>
      </w:r>
      <w:proofErr w:type="spellEnd"/>
      <w:r w:rsidRPr="000A4B8D">
        <w:rPr>
          <w:sz w:val="26"/>
          <w:szCs w:val="26"/>
        </w:rPr>
        <w:t>» предоставляет производитель роутера;</w:t>
      </w:r>
    </w:p>
    <w:p w14:paraId="3AFAB071" w14:textId="77777777" w:rsidR="000A4B8D" w:rsidRPr="000A4B8D" w:rsidRDefault="000A4B8D" w:rsidP="000A4B8D">
      <w:pPr>
        <w:ind w:firstLine="284"/>
        <w:jc w:val="both"/>
        <w:rPr>
          <w:sz w:val="26"/>
          <w:szCs w:val="26"/>
        </w:rPr>
      </w:pPr>
      <w:r w:rsidRPr="000A4B8D">
        <w:rPr>
          <w:sz w:val="26"/>
          <w:szCs w:val="26"/>
        </w:rPr>
        <w:t>- Обновление, сохранение и загрузка конфигурационных файлов и прошивки (</w:t>
      </w:r>
      <w:proofErr w:type="spellStart"/>
      <w:r w:rsidRPr="000A4B8D">
        <w:rPr>
          <w:sz w:val="26"/>
          <w:szCs w:val="26"/>
        </w:rPr>
        <w:t>firmware</w:t>
      </w:r>
      <w:proofErr w:type="spellEnd"/>
      <w:r w:rsidRPr="000A4B8D">
        <w:rPr>
          <w:sz w:val="26"/>
          <w:szCs w:val="26"/>
        </w:rPr>
        <w:t>) по протоколу HTTP;</w:t>
      </w:r>
    </w:p>
    <w:p w14:paraId="3E4FA376" w14:textId="77777777" w:rsidR="000A4B8D" w:rsidRPr="000A4B8D" w:rsidRDefault="000A4B8D" w:rsidP="000A4B8D">
      <w:pPr>
        <w:ind w:firstLine="284"/>
        <w:jc w:val="both"/>
        <w:rPr>
          <w:sz w:val="26"/>
          <w:szCs w:val="26"/>
        </w:rPr>
      </w:pPr>
      <w:r w:rsidRPr="000A4B8D">
        <w:rPr>
          <w:sz w:val="26"/>
          <w:szCs w:val="26"/>
        </w:rPr>
        <w:t xml:space="preserve">- Конфигурация устройства в редактируемом </w:t>
      </w:r>
      <w:proofErr w:type="spellStart"/>
      <w:r w:rsidRPr="000A4B8D">
        <w:rPr>
          <w:sz w:val="26"/>
          <w:szCs w:val="26"/>
        </w:rPr>
        <w:t>plaintext</w:t>
      </w:r>
      <w:proofErr w:type="spellEnd"/>
      <w:r w:rsidRPr="000A4B8D">
        <w:rPr>
          <w:sz w:val="26"/>
          <w:szCs w:val="26"/>
        </w:rPr>
        <w:t xml:space="preserve"> формате, с </w:t>
      </w:r>
      <w:proofErr w:type="spellStart"/>
      <w:r w:rsidRPr="000A4B8D">
        <w:rPr>
          <w:sz w:val="26"/>
          <w:szCs w:val="26"/>
        </w:rPr>
        <w:t>криптованными</w:t>
      </w:r>
      <w:proofErr w:type="spellEnd"/>
      <w:r w:rsidRPr="000A4B8D">
        <w:rPr>
          <w:sz w:val="26"/>
          <w:szCs w:val="26"/>
        </w:rPr>
        <w:t xml:space="preserve"> паролями (опционально);</w:t>
      </w:r>
    </w:p>
    <w:p w14:paraId="103EB97E" w14:textId="77777777" w:rsidR="000A4B8D" w:rsidRPr="000A4B8D" w:rsidRDefault="000A4B8D" w:rsidP="000A4B8D">
      <w:pPr>
        <w:ind w:firstLine="284"/>
        <w:jc w:val="both"/>
        <w:rPr>
          <w:sz w:val="26"/>
          <w:szCs w:val="26"/>
        </w:rPr>
      </w:pPr>
      <w:r w:rsidRPr="000A4B8D">
        <w:rPr>
          <w:sz w:val="26"/>
          <w:szCs w:val="26"/>
        </w:rPr>
        <w:t>- Инкрементное (частичное) обновление конфигурационного файла (опционально);</w:t>
      </w:r>
    </w:p>
    <w:p w14:paraId="515EBF29" w14:textId="77777777" w:rsidR="000A4B8D" w:rsidRPr="000A4B8D" w:rsidRDefault="000A4B8D" w:rsidP="000A4B8D">
      <w:pPr>
        <w:ind w:firstLine="284"/>
        <w:jc w:val="both"/>
        <w:rPr>
          <w:sz w:val="26"/>
          <w:szCs w:val="26"/>
        </w:rPr>
      </w:pPr>
      <w:r w:rsidRPr="000A4B8D">
        <w:rPr>
          <w:sz w:val="26"/>
          <w:szCs w:val="26"/>
        </w:rPr>
        <w:t xml:space="preserve">- Поддержка возможностей для отладки и поиска неисправностей: </w:t>
      </w:r>
      <w:proofErr w:type="spellStart"/>
      <w:r w:rsidRPr="000A4B8D">
        <w:rPr>
          <w:sz w:val="26"/>
          <w:szCs w:val="26"/>
        </w:rPr>
        <w:t>syslog</w:t>
      </w:r>
      <w:proofErr w:type="spellEnd"/>
      <w:r w:rsidRPr="000A4B8D">
        <w:rPr>
          <w:sz w:val="26"/>
          <w:szCs w:val="26"/>
        </w:rPr>
        <w:t xml:space="preserve">, </w:t>
      </w:r>
      <w:proofErr w:type="spellStart"/>
      <w:r w:rsidRPr="000A4B8D">
        <w:rPr>
          <w:sz w:val="26"/>
          <w:szCs w:val="26"/>
        </w:rPr>
        <w:t>debug</w:t>
      </w:r>
      <w:proofErr w:type="spellEnd"/>
      <w:r w:rsidRPr="000A4B8D">
        <w:rPr>
          <w:sz w:val="26"/>
          <w:szCs w:val="26"/>
        </w:rPr>
        <w:t xml:space="preserve">, </w:t>
      </w:r>
      <w:proofErr w:type="spellStart"/>
      <w:r w:rsidRPr="000A4B8D">
        <w:rPr>
          <w:sz w:val="26"/>
          <w:szCs w:val="26"/>
        </w:rPr>
        <w:t>remote</w:t>
      </w:r>
      <w:proofErr w:type="spellEnd"/>
      <w:r w:rsidRPr="000A4B8D">
        <w:rPr>
          <w:sz w:val="26"/>
          <w:szCs w:val="26"/>
        </w:rPr>
        <w:t xml:space="preserve"> </w:t>
      </w:r>
      <w:proofErr w:type="spellStart"/>
      <w:r w:rsidRPr="000A4B8D">
        <w:rPr>
          <w:sz w:val="26"/>
          <w:szCs w:val="26"/>
        </w:rPr>
        <w:t>syslog</w:t>
      </w:r>
      <w:proofErr w:type="spellEnd"/>
      <w:r w:rsidRPr="000A4B8D">
        <w:rPr>
          <w:sz w:val="26"/>
          <w:szCs w:val="26"/>
        </w:rPr>
        <w:t>;</w:t>
      </w:r>
    </w:p>
    <w:p w14:paraId="3AD85E10" w14:textId="77777777" w:rsidR="000A4B8D" w:rsidRPr="000A4B8D" w:rsidRDefault="000A4B8D" w:rsidP="000A4B8D">
      <w:pPr>
        <w:ind w:firstLine="284"/>
        <w:jc w:val="both"/>
        <w:rPr>
          <w:sz w:val="26"/>
          <w:szCs w:val="26"/>
        </w:rPr>
      </w:pPr>
      <w:r w:rsidRPr="000A4B8D">
        <w:rPr>
          <w:sz w:val="26"/>
          <w:szCs w:val="26"/>
        </w:rPr>
        <w:t xml:space="preserve">- Подключение к устройству по </w:t>
      </w:r>
      <w:proofErr w:type="spellStart"/>
      <w:r w:rsidRPr="000A4B8D">
        <w:rPr>
          <w:sz w:val="26"/>
          <w:szCs w:val="26"/>
        </w:rPr>
        <w:t>Wi-Fi</w:t>
      </w:r>
      <w:proofErr w:type="spellEnd"/>
      <w:r w:rsidRPr="000A4B8D">
        <w:rPr>
          <w:sz w:val="26"/>
          <w:szCs w:val="26"/>
        </w:rPr>
        <w:t xml:space="preserve"> по </w:t>
      </w:r>
      <w:proofErr w:type="spellStart"/>
      <w:r w:rsidRPr="000A4B8D">
        <w:rPr>
          <w:sz w:val="26"/>
          <w:szCs w:val="26"/>
        </w:rPr>
        <w:t>преднастроенным</w:t>
      </w:r>
      <w:proofErr w:type="spellEnd"/>
      <w:r w:rsidRPr="000A4B8D">
        <w:rPr>
          <w:sz w:val="26"/>
          <w:szCs w:val="26"/>
        </w:rPr>
        <w:t xml:space="preserve"> реквизитам </w:t>
      </w:r>
      <w:proofErr w:type="gramStart"/>
      <w:r w:rsidRPr="000A4B8D">
        <w:rPr>
          <w:sz w:val="26"/>
          <w:szCs w:val="26"/>
        </w:rPr>
        <w:t>доступа ;</w:t>
      </w:r>
      <w:proofErr w:type="gramEnd"/>
    </w:p>
    <w:p w14:paraId="199D614F" w14:textId="77777777" w:rsidR="000A4B8D" w:rsidRPr="000A4B8D" w:rsidRDefault="000A4B8D" w:rsidP="000A4B8D">
      <w:pPr>
        <w:ind w:firstLine="284"/>
        <w:jc w:val="both"/>
        <w:rPr>
          <w:sz w:val="26"/>
          <w:szCs w:val="26"/>
        </w:rPr>
      </w:pPr>
      <w:r w:rsidRPr="000A4B8D">
        <w:rPr>
          <w:sz w:val="26"/>
          <w:szCs w:val="26"/>
        </w:rPr>
        <w:t>- Данные параметры должны иметь возможность изменения через ACS;</w:t>
      </w:r>
    </w:p>
    <w:p w14:paraId="45AAD0D7" w14:textId="77777777" w:rsidR="000A4B8D" w:rsidRPr="000A4B8D" w:rsidRDefault="000A4B8D" w:rsidP="000A4B8D">
      <w:pPr>
        <w:ind w:firstLine="284"/>
        <w:jc w:val="both"/>
        <w:rPr>
          <w:sz w:val="26"/>
          <w:szCs w:val="26"/>
        </w:rPr>
      </w:pPr>
    </w:p>
    <w:p w14:paraId="451AAA56" w14:textId="64CB8B53" w:rsidR="000A4B8D" w:rsidRPr="000A4B8D" w:rsidRDefault="000A4B8D" w:rsidP="000A4B8D">
      <w:pPr>
        <w:keepNext/>
        <w:spacing w:before="240" w:after="120"/>
        <w:ind w:left="360"/>
        <w:jc w:val="both"/>
        <w:outlineLvl w:val="0"/>
        <w:rPr>
          <w:rFonts w:eastAsia="MS Mincho"/>
          <w:b/>
          <w:bCs/>
          <w:kern w:val="32"/>
          <w:sz w:val="26"/>
          <w:szCs w:val="28"/>
          <w:lang w:eastAsia="en-US"/>
        </w:rPr>
      </w:pPr>
      <w:bookmarkStart w:id="11" w:name="_Toc24552463"/>
      <w:r w:rsidRPr="000A4B8D">
        <w:rPr>
          <w:rFonts w:eastAsia="MS Mincho"/>
          <w:b/>
          <w:bCs/>
          <w:kern w:val="32"/>
          <w:sz w:val="26"/>
          <w:szCs w:val="28"/>
          <w:lang w:eastAsia="en-US"/>
        </w:rPr>
        <w:t>4. Требования по сертификации абонентского оборудования и гарантии</w:t>
      </w:r>
      <w:bookmarkEnd w:id="11"/>
    </w:p>
    <w:p w14:paraId="2B05841A" w14:textId="77777777" w:rsidR="000A4B8D" w:rsidRPr="000A4B8D" w:rsidRDefault="000A4B8D" w:rsidP="000A4B8D">
      <w:pPr>
        <w:ind w:firstLine="284"/>
        <w:jc w:val="both"/>
        <w:rPr>
          <w:sz w:val="26"/>
          <w:szCs w:val="26"/>
        </w:rPr>
      </w:pPr>
      <w:r w:rsidRPr="000A4B8D">
        <w:rPr>
          <w:sz w:val="26"/>
          <w:szCs w:val="26"/>
        </w:rPr>
        <w:t>- Вся продукция должна иметь действующий сертификат или декларацию о соответствии в соответствии с действующим законодательством РФ;</w:t>
      </w:r>
    </w:p>
    <w:p w14:paraId="0DA9B1A4" w14:textId="77777777" w:rsidR="000A4B8D" w:rsidRPr="000A4B8D" w:rsidRDefault="000A4B8D" w:rsidP="000A4B8D">
      <w:pPr>
        <w:ind w:firstLine="284"/>
        <w:jc w:val="both"/>
        <w:rPr>
          <w:sz w:val="26"/>
          <w:szCs w:val="26"/>
        </w:rPr>
      </w:pPr>
      <w:r w:rsidRPr="000A4B8D">
        <w:rPr>
          <w:sz w:val="26"/>
          <w:szCs w:val="26"/>
        </w:rPr>
        <w:t>- Гарантийный период на поставляемое оборудование должен составлять не менее 24 месяцев с даты приемки-передачи оборудования;</w:t>
      </w:r>
    </w:p>
    <w:p w14:paraId="42108C09" w14:textId="77777777" w:rsidR="000A4B8D" w:rsidRPr="000A4B8D" w:rsidRDefault="000A4B8D" w:rsidP="000A4B8D">
      <w:pPr>
        <w:ind w:firstLine="284"/>
        <w:jc w:val="both"/>
        <w:rPr>
          <w:sz w:val="26"/>
          <w:szCs w:val="26"/>
        </w:rPr>
      </w:pPr>
      <w:r w:rsidRPr="000A4B8D">
        <w:rPr>
          <w:sz w:val="26"/>
          <w:szCs w:val="26"/>
        </w:rPr>
        <w:t>- Должна быть предусмотрена возможность заключения договора на постгарантийное обслуживание.</w:t>
      </w:r>
    </w:p>
    <w:p w14:paraId="0FD91C99" w14:textId="77777777" w:rsidR="000A4B8D" w:rsidRPr="000A4B8D" w:rsidRDefault="000A4B8D" w:rsidP="000A4B8D">
      <w:pPr>
        <w:ind w:firstLine="284"/>
        <w:jc w:val="both"/>
        <w:rPr>
          <w:sz w:val="26"/>
          <w:szCs w:val="26"/>
        </w:rPr>
      </w:pPr>
    </w:p>
    <w:p w14:paraId="172ADF91" w14:textId="056BA62B" w:rsidR="000A4B8D" w:rsidRPr="000A4B8D" w:rsidRDefault="000A4B8D" w:rsidP="000A4B8D">
      <w:pPr>
        <w:keepNext/>
        <w:spacing w:before="240" w:after="120"/>
        <w:ind w:left="360"/>
        <w:jc w:val="both"/>
        <w:outlineLvl w:val="0"/>
        <w:rPr>
          <w:rFonts w:eastAsia="MS Mincho"/>
          <w:b/>
          <w:bCs/>
          <w:kern w:val="32"/>
          <w:sz w:val="26"/>
          <w:szCs w:val="28"/>
          <w:lang w:eastAsia="en-US"/>
        </w:rPr>
      </w:pPr>
      <w:bookmarkStart w:id="12" w:name="_Toc24552464"/>
      <w:r w:rsidRPr="000A4B8D">
        <w:rPr>
          <w:rFonts w:eastAsia="MS Mincho"/>
          <w:b/>
          <w:bCs/>
          <w:kern w:val="32"/>
          <w:sz w:val="26"/>
          <w:szCs w:val="28"/>
          <w:lang w:eastAsia="en-US"/>
        </w:rPr>
        <w:t>5. Требования к производителю абонентского оборудования</w:t>
      </w:r>
      <w:bookmarkEnd w:id="12"/>
    </w:p>
    <w:p w14:paraId="62CF8A2D" w14:textId="77777777" w:rsidR="000A4B8D" w:rsidRPr="000A4B8D" w:rsidRDefault="000A4B8D" w:rsidP="000A4B8D">
      <w:pPr>
        <w:ind w:firstLine="284"/>
        <w:jc w:val="both"/>
        <w:rPr>
          <w:sz w:val="26"/>
          <w:szCs w:val="26"/>
        </w:rPr>
      </w:pPr>
      <w:r w:rsidRPr="000A4B8D">
        <w:rPr>
          <w:sz w:val="26"/>
          <w:szCs w:val="26"/>
        </w:rPr>
        <w:t xml:space="preserve">- Производитель абонентского оборудования должен обеспечить техническую поддержку на русском языке, наличие </w:t>
      </w:r>
      <w:proofErr w:type="spellStart"/>
      <w:r w:rsidRPr="000A4B8D">
        <w:rPr>
          <w:sz w:val="26"/>
          <w:szCs w:val="26"/>
        </w:rPr>
        <w:t>web</w:t>
      </w:r>
      <w:proofErr w:type="spellEnd"/>
      <w:r w:rsidRPr="000A4B8D">
        <w:rPr>
          <w:sz w:val="26"/>
          <w:szCs w:val="26"/>
        </w:rPr>
        <w:t>-сайта технической поддержки;</w:t>
      </w:r>
    </w:p>
    <w:p w14:paraId="4EF4CBA5" w14:textId="77777777" w:rsidR="000A4B8D" w:rsidRPr="000A4B8D" w:rsidRDefault="000A4B8D" w:rsidP="000A4B8D">
      <w:pPr>
        <w:ind w:firstLine="284"/>
        <w:jc w:val="both"/>
        <w:rPr>
          <w:sz w:val="26"/>
          <w:szCs w:val="26"/>
        </w:rPr>
      </w:pPr>
      <w:r w:rsidRPr="000A4B8D">
        <w:rPr>
          <w:sz w:val="26"/>
          <w:szCs w:val="26"/>
        </w:rPr>
        <w:t xml:space="preserve">- Производитель должен обеспечить возможность </w:t>
      </w:r>
      <w:proofErr w:type="spellStart"/>
      <w:r w:rsidRPr="000A4B8D">
        <w:rPr>
          <w:sz w:val="26"/>
          <w:szCs w:val="26"/>
        </w:rPr>
        <w:t>преднастройки</w:t>
      </w:r>
      <w:proofErr w:type="spellEnd"/>
      <w:r w:rsidRPr="000A4B8D">
        <w:rPr>
          <w:sz w:val="26"/>
          <w:szCs w:val="26"/>
        </w:rPr>
        <w:t xml:space="preserve"> оборудования на заводе по требованиям Общества;</w:t>
      </w:r>
    </w:p>
    <w:p w14:paraId="203556FB" w14:textId="77777777" w:rsidR="000A4B8D" w:rsidRPr="000A4B8D" w:rsidRDefault="000A4B8D" w:rsidP="000A4B8D">
      <w:pPr>
        <w:ind w:firstLine="284"/>
        <w:jc w:val="both"/>
        <w:rPr>
          <w:sz w:val="26"/>
          <w:szCs w:val="26"/>
        </w:rPr>
      </w:pPr>
      <w:r w:rsidRPr="000A4B8D">
        <w:rPr>
          <w:sz w:val="26"/>
          <w:szCs w:val="26"/>
        </w:rPr>
        <w:lastRenderedPageBreak/>
        <w:t>- Производитель должен оказывать поддержку, включая расширение функционала в течение 5 лет с момента поставки оборудования.</w:t>
      </w:r>
    </w:p>
    <w:p w14:paraId="39568D16" w14:textId="77777777" w:rsidR="000A4B8D" w:rsidRPr="000A4B8D" w:rsidRDefault="000A4B8D" w:rsidP="000A4B8D">
      <w:pPr>
        <w:ind w:firstLine="284"/>
        <w:jc w:val="both"/>
        <w:rPr>
          <w:sz w:val="26"/>
          <w:szCs w:val="26"/>
        </w:rPr>
      </w:pPr>
    </w:p>
    <w:p w14:paraId="486F5DC8" w14:textId="2A72F487" w:rsidR="000A4B8D" w:rsidRPr="000A4B8D" w:rsidRDefault="000A4B8D" w:rsidP="000A4B8D">
      <w:pPr>
        <w:keepNext/>
        <w:spacing w:before="240" w:after="120"/>
        <w:ind w:left="360"/>
        <w:jc w:val="both"/>
        <w:outlineLvl w:val="0"/>
        <w:rPr>
          <w:rFonts w:eastAsia="MS Mincho"/>
          <w:b/>
          <w:bCs/>
          <w:kern w:val="32"/>
          <w:sz w:val="26"/>
          <w:szCs w:val="28"/>
          <w:lang w:eastAsia="en-US"/>
        </w:rPr>
      </w:pPr>
      <w:bookmarkStart w:id="13" w:name="_Toc24552465"/>
      <w:r w:rsidRPr="000A4B8D">
        <w:rPr>
          <w:rFonts w:eastAsia="MS Mincho"/>
          <w:b/>
          <w:bCs/>
          <w:kern w:val="32"/>
          <w:sz w:val="26"/>
          <w:szCs w:val="28"/>
          <w:lang w:eastAsia="en-US"/>
        </w:rPr>
        <w:t>6. Требования в области обслуживания абонентского оборудования</w:t>
      </w:r>
      <w:bookmarkEnd w:id="13"/>
    </w:p>
    <w:p w14:paraId="736DA4DC" w14:textId="77777777" w:rsidR="000A4B8D" w:rsidRPr="000A4B8D" w:rsidRDefault="000A4B8D" w:rsidP="000A4B8D">
      <w:pPr>
        <w:ind w:firstLine="284"/>
        <w:jc w:val="both"/>
        <w:rPr>
          <w:sz w:val="26"/>
          <w:szCs w:val="26"/>
        </w:rPr>
      </w:pPr>
      <w:r w:rsidRPr="000A4B8D">
        <w:rPr>
          <w:sz w:val="26"/>
          <w:szCs w:val="26"/>
        </w:rPr>
        <w:t>Дополнительные требования в области обслуживания абонентского оборудования:</w:t>
      </w:r>
    </w:p>
    <w:p w14:paraId="505A78A4" w14:textId="77777777" w:rsidR="000A4B8D" w:rsidRPr="000A4B8D" w:rsidRDefault="000A4B8D" w:rsidP="000A4B8D">
      <w:pPr>
        <w:ind w:firstLine="284"/>
        <w:jc w:val="both"/>
        <w:rPr>
          <w:sz w:val="26"/>
          <w:szCs w:val="26"/>
        </w:rPr>
      </w:pPr>
      <w:r w:rsidRPr="000A4B8D">
        <w:rPr>
          <w:sz w:val="26"/>
          <w:szCs w:val="26"/>
        </w:rPr>
        <w:t>- Предоставление поставщиком технической поддержки, включая доработку ПО в случае, если заявленная функциональность ПО работает некорректно;</w:t>
      </w:r>
    </w:p>
    <w:p w14:paraId="39D31AFF" w14:textId="77777777" w:rsidR="000A4B8D" w:rsidRPr="000A4B8D" w:rsidRDefault="000A4B8D" w:rsidP="000A4B8D">
      <w:pPr>
        <w:ind w:firstLine="284"/>
        <w:jc w:val="both"/>
        <w:rPr>
          <w:sz w:val="26"/>
          <w:szCs w:val="26"/>
        </w:rPr>
      </w:pPr>
      <w:r w:rsidRPr="000A4B8D">
        <w:rPr>
          <w:sz w:val="26"/>
          <w:szCs w:val="26"/>
        </w:rPr>
        <w:t>- При необходимости, внесение изменений в заводскую конфигурацию роутера;</w:t>
      </w:r>
    </w:p>
    <w:p w14:paraId="72BF864B" w14:textId="77777777" w:rsidR="000A4B8D" w:rsidRPr="000A4B8D" w:rsidRDefault="000A4B8D" w:rsidP="000A4B8D">
      <w:pPr>
        <w:ind w:firstLine="284"/>
        <w:jc w:val="both"/>
        <w:rPr>
          <w:sz w:val="26"/>
          <w:szCs w:val="26"/>
        </w:rPr>
      </w:pPr>
      <w:r w:rsidRPr="000A4B8D">
        <w:rPr>
          <w:sz w:val="26"/>
          <w:szCs w:val="26"/>
        </w:rPr>
        <w:t>- Осуществление поставщиком консультирования сотрудников Общества;</w:t>
      </w:r>
    </w:p>
    <w:p w14:paraId="388FED66" w14:textId="77777777" w:rsidR="000A4B8D" w:rsidRPr="000A4B8D" w:rsidRDefault="000A4B8D" w:rsidP="000A4B8D">
      <w:pPr>
        <w:ind w:firstLine="284"/>
        <w:jc w:val="both"/>
        <w:rPr>
          <w:sz w:val="26"/>
          <w:szCs w:val="26"/>
        </w:rPr>
      </w:pPr>
    </w:p>
    <w:p w14:paraId="0493292A" w14:textId="39150D40" w:rsidR="000A4B8D" w:rsidRPr="000A4B8D" w:rsidRDefault="000A4B8D" w:rsidP="000A4B8D">
      <w:pPr>
        <w:keepNext/>
        <w:spacing w:before="240" w:after="120"/>
        <w:ind w:left="360"/>
        <w:jc w:val="both"/>
        <w:outlineLvl w:val="0"/>
        <w:rPr>
          <w:rFonts w:eastAsia="MS Mincho"/>
          <w:b/>
          <w:bCs/>
          <w:kern w:val="32"/>
          <w:sz w:val="26"/>
          <w:szCs w:val="28"/>
          <w:lang w:eastAsia="en-US"/>
        </w:rPr>
      </w:pPr>
      <w:bookmarkStart w:id="14" w:name="_Toc24552466"/>
      <w:r w:rsidRPr="000A4B8D">
        <w:rPr>
          <w:rFonts w:eastAsia="MS Mincho"/>
          <w:b/>
          <w:bCs/>
          <w:kern w:val="32"/>
          <w:sz w:val="26"/>
          <w:szCs w:val="28"/>
          <w:lang w:eastAsia="en-US"/>
        </w:rPr>
        <w:t>7. Требования к составу поставляемой документации</w:t>
      </w:r>
      <w:bookmarkEnd w:id="14"/>
    </w:p>
    <w:p w14:paraId="1C9EF232" w14:textId="77777777" w:rsidR="000A4B8D" w:rsidRPr="000A4B8D" w:rsidRDefault="000A4B8D" w:rsidP="000A4B8D">
      <w:pPr>
        <w:ind w:firstLine="284"/>
        <w:jc w:val="both"/>
        <w:rPr>
          <w:sz w:val="26"/>
          <w:szCs w:val="26"/>
        </w:rPr>
      </w:pPr>
      <w:r w:rsidRPr="000A4B8D">
        <w:rPr>
          <w:sz w:val="26"/>
          <w:szCs w:val="26"/>
        </w:rPr>
        <w:t>- Поставщиком должны быть представлены данные о предлагаемой к поставке эксплуатационно-технической документации на русском языке в составе и объеме достаточном для осуществления монтажа, ввода в эксплуатацию и технического обслуживания (включая технические описания, инструкции по эксплуатации оконечного оборудования), типовые настройки оконечного оборудования для организации предоставления услуг клиентам ПАО «Башинформсвязь», оконечного оборудования;</w:t>
      </w:r>
    </w:p>
    <w:p w14:paraId="18BE3C03" w14:textId="77777777" w:rsidR="000A4B8D" w:rsidRPr="000A4B8D" w:rsidRDefault="000A4B8D" w:rsidP="000A4B8D">
      <w:pPr>
        <w:ind w:firstLine="284"/>
        <w:jc w:val="both"/>
        <w:rPr>
          <w:sz w:val="26"/>
          <w:szCs w:val="26"/>
        </w:rPr>
      </w:pPr>
      <w:r w:rsidRPr="000A4B8D">
        <w:rPr>
          <w:sz w:val="26"/>
          <w:szCs w:val="26"/>
        </w:rPr>
        <w:t>- Документация на русском языке в бумажном и/или электронном виде.</w:t>
      </w:r>
    </w:p>
    <w:p w14:paraId="5510FC61" w14:textId="77777777" w:rsidR="000A4B8D" w:rsidRPr="000A4B8D" w:rsidRDefault="000A4B8D" w:rsidP="000A4B8D">
      <w:pPr>
        <w:ind w:firstLine="284"/>
        <w:jc w:val="both"/>
        <w:rPr>
          <w:sz w:val="26"/>
          <w:szCs w:val="26"/>
        </w:rPr>
      </w:pPr>
      <w:r w:rsidRPr="000A4B8D">
        <w:rPr>
          <w:sz w:val="26"/>
          <w:szCs w:val="26"/>
        </w:rPr>
        <w:t>- Руководство по быстрой установке и настройке оконечного устройства;</w:t>
      </w:r>
    </w:p>
    <w:p w14:paraId="07AF0569" w14:textId="77777777" w:rsidR="000A4B8D" w:rsidRPr="000A4B8D" w:rsidRDefault="000A4B8D" w:rsidP="000A4B8D">
      <w:pPr>
        <w:ind w:firstLine="284"/>
        <w:jc w:val="both"/>
        <w:rPr>
          <w:sz w:val="26"/>
          <w:szCs w:val="26"/>
        </w:rPr>
      </w:pPr>
      <w:r w:rsidRPr="000A4B8D">
        <w:rPr>
          <w:sz w:val="26"/>
          <w:szCs w:val="26"/>
        </w:rPr>
        <w:t>- Гарантийный талон;</w:t>
      </w:r>
    </w:p>
    <w:p w14:paraId="606F3D66" w14:textId="77777777" w:rsidR="000A4B8D" w:rsidRPr="000A4B8D" w:rsidRDefault="000A4B8D" w:rsidP="000A4B8D">
      <w:pPr>
        <w:ind w:firstLine="284"/>
        <w:jc w:val="both"/>
        <w:rPr>
          <w:sz w:val="26"/>
          <w:szCs w:val="26"/>
        </w:rPr>
      </w:pPr>
    </w:p>
    <w:p w14:paraId="26934AFF" w14:textId="3C34ABD6" w:rsidR="000A4B8D" w:rsidRPr="000A4B8D" w:rsidRDefault="000A4B8D" w:rsidP="000A4B8D">
      <w:pPr>
        <w:keepNext/>
        <w:spacing w:before="240" w:after="120"/>
        <w:ind w:left="360"/>
        <w:jc w:val="both"/>
        <w:outlineLvl w:val="0"/>
        <w:rPr>
          <w:rFonts w:eastAsia="MS Mincho"/>
          <w:b/>
          <w:bCs/>
          <w:kern w:val="32"/>
          <w:sz w:val="26"/>
          <w:szCs w:val="28"/>
          <w:lang w:eastAsia="en-US"/>
        </w:rPr>
      </w:pPr>
      <w:bookmarkStart w:id="15" w:name="_Toc24552468"/>
      <w:r w:rsidRPr="000A4B8D">
        <w:rPr>
          <w:rFonts w:eastAsia="MS Mincho"/>
          <w:b/>
          <w:bCs/>
          <w:kern w:val="32"/>
          <w:sz w:val="26"/>
          <w:szCs w:val="28"/>
          <w:lang w:eastAsia="en-US"/>
        </w:rPr>
        <w:t>8. Требования к мониторингу SLA</w:t>
      </w:r>
      <w:bookmarkEnd w:id="15"/>
    </w:p>
    <w:p w14:paraId="7BB0E369" w14:textId="77777777" w:rsidR="000A4B8D" w:rsidRPr="000A4B8D" w:rsidRDefault="000A4B8D" w:rsidP="000A4B8D">
      <w:pPr>
        <w:ind w:firstLine="284"/>
        <w:jc w:val="both"/>
        <w:rPr>
          <w:sz w:val="26"/>
          <w:szCs w:val="26"/>
        </w:rPr>
      </w:pPr>
      <w:r w:rsidRPr="000A4B8D">
        <w:rPr>
          <w:sz w:val="26"/>
          <w:szCs w:val="26"/>
        </w:rPr>
        <w:t>- Требования к мониторингу SLA соответствуют общим требованиям к реализации мониторинга SLA на массовом сегменте рынка;</w:t>
      </w:r>
    </w:p>
    <w:p w14:paraId="4C113DFC" w14:textId="77777777" w:rsidR="000A4B8D" w:rsidRPr="000A4B8D" w:rsidRDefault="000A4B8D" w:rsidP="000A4B8D">
      <w:pPr>
        <w:ind w:firstLine="284"/>
        <w:jc w:val="both"/>
        <w:rPr>
          <w:sz w:val="26"/>
          <w:szCs w:val="26"/>
          <w:lang w:val="en-US"/>
        </w:rPr>
      </w:pPr>
      <w:r w:rsidRPr="000A4B8D">
        <w:rPr>
          <w:sz w:val="26"/>
          <w:szCs w:val="26"/>
          <w:lang w:val="en-US"/>
        </w:rPr>
        <w:t xml:space="preserve">- </w:t>
      </w:r>
      <w:r w:rsidRPr="000A4B8D">
        <w:rPr>
          <w:sz w:val="26"/>
          <w:szCs w:val="26"/>
        </w:rPr>
        <w:t>Мониторинг</w:t>
      </w:r>
      <w:r w:rsidRPr="000A4B8D">
        <w:rPr>
          <w:sz w:val="26"/>
          <w:szCs w:val="26"/>
          <w:lang w:val="en-US"/>
        </w:rPr>
        <w:t xml:space="preserve"> SLA </w:t>
      </w:r>
      <w:r w:rsidRPr="000A4B8D">
        <w:rPr>
          <w:sz w:val="26"/>
          <w:szCs w:val="26"/>
        </w:rPr>
        <w:t>предполагает</w:t>
      </w:r>
      <w:r w:rsidRPr="000A4B8D">
        <w:rPr>
          <w:sz w:val="26"/>
          <w:szCs w:val="26"/>
          <w:lang w:val="en-US"/>
        </w:rPr>
        <w:t xml:space="preserve"> </w:t>
      </w:r>
      <w:r w:rsidRPr="000A4B8D">
        <w:rPr>
          <w:sz w:val="26"/>
          <w:szCs w:val="26"/>
        </w:rPr>
        <w:t>использование</w:t>
      </w:r>
      <w:r w:rsidRPr="000A4B8D">
        <w:rPr>
          <w:sz w:val="26"/>
          <w:szCs w:val="26"/>
          <w:lang w:val="en-US"/>
        </w:rPr>
        <w:t xml:space="preserve"> </w:t>
      </w:r>
      <w:r w:rsidRPr="000A4B8D">
        <w:rPr>
          <w:sz w:val="26"/>
          <w:szCs w:val="26"/>
        </w:rPr>
        <w:t>методов</w:t>
      </w:r>
      <w:r w:rsidRPr="000A4B8D">
        <w:rPr>
          <w:sz w:val="26"/>
          <w:szCs w:val="26"/>
          <w:lang w:val="en-US"/>
        </w:rPr>
        <w:t xml:space="preserve">, </w:t>
      </w:r>
      <w:r w:rsidRPr="000A4B8D">
        <w:rPr>
          <w:sz w:val="26"/>
          <w:szCs w:val="26"/>
        </w:rPr>
        <w:t>описанных</w:t>
      </w:r>
      <w:r w:rsidRPr="000A4B8D">
        <w:rPr>
          <w:sz w:val="26"/>
          <w:szCs w:val="26"/>
          <w:lang w:val="en-US"/>
        </w:rPr>
        <w:t xml:space="preserve"> </w:t>
      </w:r>
      <w:r w:rsidRPr="000A4B8D">
        <w:rPr>
          <w:sz w:val="26"/>
          <w:szCs w:val="26"/>
        </w:rPr>
        <w:t>в</w:t>
      </w:r>
      <w:r w:rsidRPr="000A4B8D">
        <w:rPr>
          <w:sz w:val="26"/>
          <w:szCs w:val="26"/>
          <w:lang w:val="en-US"/>
        </w:rPr>
        <w:t xml:space="preserve"> TR-143 «Enabling Network Throughput Performance Tests and Statistical Monitoring».</w:t>
      </w:r>
    </w:p>
    <w:p w14:paraId="4C83DCB7" w14:textId="77777777" w:rsidR="000A4B8D" w:rsidRPr="000A4B8D" w:rsidRDefault="000A4B8D" w:rsidP="000A4B8D">
      <w:pPr>
        <w:jc w:val="both"/>
        <w:rPr>
          <w:sz w:val="26"/>
          <w:szCs w:val="26"/>
          <w:lang w:val="en-US"/>
        </w:rPr>
      </w:pPr>
    </w:p>
    <w:p w14:paraId="79B72F18" w14:textId="77777777" w:rsidR="000A4B8D" w:rsidRPr="000A4B8D" w:rsidRDefault="000A4B8D" w:rsidP="000A4B8D">
      <w:pPr>
        <w:jc w:val="both"/>
        <w:rPr>
          <w:sz w:val="26"/>
          <w:szCs w:val="26"/>
          <w:lang w:val="en-US"/>
        </w:rPr>
      </w:pPr>
    </w:p>
    <w:p w14:paraId="0396AB07" w14:textId="77777777" w:rsidR="000A4B8D" w:rsidRPr="000A4B8D" w:rsidRDefault="000A4B8D" w:rsidP="000A4B8D">
      <w:pPr>
        <w:keepNext/>
        <w:spacing w:before="240" w:after="120"/>
        <w:ind w:left="360"/>
        <w:jc w:val="both"/>
        <w:outlineLvl w:val="0"/>
        <w:rPr>
          <w:rFonts w:eastAsia="MS Mincho"/>
          <w:b/>
          <w:bCs/>
          <w:kern w:val="32"/>
          <w:sz w:val="26"/>
          <w:szCs w:val="28"/>
          <w:lang w:eastAsia="en-US"/>
        </w:rPr>
      </w:pPr>
      <w:bookmarkStart w:id="16" w:name="_Toc24552469"/>
      <w:r w:rsidRPr="000A4B8D">
        <w:rPr>
          <w:rFonts w:eastAsia="MS Mincho"/>
          <w:b/>
          <w:bCs/>
          <w:kern w:val="32"/>
          <w:sz w:val="26"/>
          <w:szCs w:val="28"/>
          <w:lang w:eastAsia="en-US"/>
        </w:rPr>
        <w:t>9. Требования к конфигурации, дизайну, форм-фактору, качеству материалов оконечного оборудования и комплектации при производстве абонентского оборудования под ПАО «Башинформсвязь»</w:t>
      </w:r>
      <w:bookmarkEnd w:id="16"/>
    </w:p>
    <w:p w14:paraId="462BD008" w14:textId="77777777" w:rsidR="000A4B8D" w:rsidRPr="000A4B8D" w:rsidRDefault="000A4B8D" w:rsidP="000A4B8D">
      <w:pPr>
        <w:ind w:firstLine="284"/>
        <w:jc w:val="both"/>
        <w:rPr>
          <w:sz w:val="26"/>
          <w:szCs w:val="26"/>
        </w:rPr>
      </w:pPr>
      <w:r w:rsidRPr="000A4B8D">
        <w:rPr>
          <w:sz w:val="26"/>
          <w:szCs w:val="26"/>
        </w:rPr>
        <w:t>- Конфигурация оборудования (установки по умолчанию, действия мастера настройки) из “коробки” должны быть выполнены согласно требованиям, указанным в приложениях №4 и 5 ПМИ ПАО «Башинформсвязь»</w:t>
      </w:r>
    </w:p>
    <w:p w14:paraId="19D8AE5B" w14:textId="77777777" w:rsidR="000A4B8D" w:rsidRPr="000A4B8D" w:rsidRDefault="000A4B8D" w:rsidP="000A4B8D">
      <w:pPr>
        <w:ind w:firstLine="284"/>
        <w:jc w:val="both"/>
        <w:rPr>
          <w:sz w:val="26"/>
          <w:szCs w:val="26"/>
        </w:rPr>
      </w:pPr>
      <w:r w:rsidRPr="000A4B8D">
        <w:rPr>
          <w:sz w:val="26"/>
          <w:szCs w:val="26"/>
        </w:rPr>
        <w:t>- Корпус устройства должен быть выполнен из высококачественного материала, без посторонних запахов;</w:t>
      </w:r>
    </w:p>
    <w:p w14:paraId="28A59EAB" w14:textId="77777777" w:rsidR="000A4B8D" w:rsidRPr="000A4B8D" w:rsidRDefault="000A4B8D" w:rsidP="000A4B8D">
      <w:pPr>
        <w:ind w:firstLine="284"/>
        <w:jc w:val="both"/>
        <w:rPr>
          <w:sz w:val="26"/>
          <w:szCs w:val="26"/>
        </w:rPr>
      </w:pPr>
      <w:r w:rsidRPr="000A4B8D">
        <w:rPr>
          <w:sz w:val="26"/>
          <w:szCs w:val="26"/>
        </w:rPr>
        <w:t>- Настольное исполнение корпуса с возможностью крепления на стене;</w:t>
      </w:r>
    </w:p>
    <w:p w14:paraId="74C4D624" w14:textId="77777777" w:rsidR="000A4B8D" w:rsidRPr="000A4B8D" w:rsidRDefault="000A4B8D" w:rsidP="000A4B8D">
      <w:pPr>
        <w:ind w:firstLine="284"/>
        <w:jc w:val="both"/>
        <w:rPr>
          <w:sz w:val="26"/>
          <w:szCs w:val="26"/>
        </w:rPr>
      </w:pPr>
      <w:r w:rsidRPr="000A4B8D">
        <w:rPr>
          <w:sz w:val="26"/>
          <w:szCs w:val="26"/>
        </w:rPr>
        <w:t>- Обязательное наличие на корпусе индикаторов:</w:t>
      </w:r>
    </w:p>
    <w:p w14:paraId="3E5822FB" w14:textId="77777777" w:rsidR="000A4B8D" w:rsidRPr="000A4B8D" w:rsidRDefault="000A4B8D" w:rsidP="000A4B8D">
      <w:pPr>
        <w:ind w:firstLine="284"/>
        <w:jc w:val="both"/>
        <w:rPr>
          <w:sz w:val="26"/>
          <w:szCs w:val="26"/>
        </w:rPr>
      </w:pPr>
      <w:r w:rsidRPr="000A4B8D">
        <w:rPr>
          <w:sz w:val="26"/>
          <w:szCs w:val="26"/>
        </w:rPr>
        <w:t>- Питания устройства;</w:t>
      </w:r>
    </w:p>
    <w:p w14:paraId="5642D36B" w14:textId="77777777" w:rsidR="000A4B8D" w:rsidRPr="000A4B8D" w:rsidRDefault="000A4B8D" w:rsidP="000A4B8D">
      <w:pPr>
        <w:ind w:firstLine="284"/>
        <w:jc w:val="both"/>
        <w:rPr>
          <w:sz w:val="26"/>
          <w:szCs w:val="26"/>
        </w:rPr>
      </w:pPr>
      <w:r w:rsidRPr="000A4B8D">
        <w:rPr>
          <w:sz w:val="26"/>
          <w:szCs w:val="26"/>
        </w:rPr>
        <w:t xml:space="preserve">- WAN: </w:t>
      </w:r>
    </w:p>
    <w:p w14:paraId="5CB5A0B6" w14:textId="77777777" w:rsidR="000A4B8D" w:rsidRPr="000A4B8D" w:rsidRDefault="000A4B8D" w:rsidP="000A4B8D">
      <w:pPr>
        <w:ind w:firstLine="284"/>
        <w:jc w:val="both"/>
        <w:rPr>
          <w:sz w:val="26"/>
          <w:szCs w:val="26"/>
        </w:rPr>
      </w:pPr>
      <w:r w:rsidRPr="000A4B8D">
        <w:rPr>
          <w:sz w:val="26"/>
          <w:szCs w:val="26"/>
        </w:rPr>
        <w:t xml:space="preserve">А) Горит зеленым – </w:t>
      </w:r>
      <w:proofErr w:type="gramStart"/>
      <w:r w:rsidRPr="000A4B8D">
        <w:rPr>
          <w:sz w:val="26"/>
          <w:szCs w:val="26"/>
        </w:rPr>
        <w:t>Интернет подключение</w:t>
      </w:r>
      <w:proofErr w:type="gramEnd"/>
      <w:r w:rsidRPr="000A4B8D">
        <w:rPr>
          <w:sz w:val="26"/>
          <w:szCs w:val="26"/>
        </w:rPr>
        <w:t xml:space="preserve"> активно.</w:t>
      </w:r>
    </w:p>
    <w:p w14:paraId="3EE35516" w14:textId="77777777" w:rsidR="000A4B8D" w:rsidRPr="000A4B8D" w:rsidRDefault="000A4B8D" w:rsidP="000A4B8D">
      <w:pPr>
        <w:ind w:firstLine="284"/>
        <w:jc w:val="both"/>
        <w:rPr>
          <w:sz w:val="26"/>
          <w:szCs w:val="26"/>
        </w:rPr>
      </w:pPr>
      <w:r w:rsidRPr="000A4B8D">
        <w:rPr>
          <w:sz w:val="26"/>
          <w:szCs w:val="26"/>
        </w:rPr>
        <w:t xml:space="preserve">Б) Горит оранжевым – </w:t>
      </w:r>
      <w:proofErr w:type="spellStart"/>
      <w:r w:rsidRPr="000A4B8D">
        <w:rPr>
          <w:sz w:val="26"/>
          <w:szCs w:val="26"/>
        </w:rPr>
        <w:t>Ethernet</w:t>
      </w:r>
      <w:proofErr w:type="spellEnd"/>
      <w:r w:rsidRPr="000A4B8D">
        <w:rPr>
          <w:sz w:val="26"/>
          <w:szCs w:val="26"/>
        </w:rPr>
        <w:t xml:space="preserve"> кабель подключен, но нет </w:t>
      </w:r>
      <w:proofErr w:type="gramStart"/>
      <w:r w:rsidRPr="000A4B8D">
        <w:rPr>
          <w:sz w:val="26"/>
          <w:szCs w:val="26"/>
        </w:rPr>
        <w:t>Интернет подключения</w:t>
      </w:r>
      <w:proofErr w:type="gramEnd"/>
      <w:r w:rsidRPr="000A4B8D">
        <w:rPr>
          <w:sz w:val="26"/>
          <w:szCs w:val="26"/>
        </w:rPr>
        <w:t>.</w:t>
      </w:r>
    </w:p>
    <w:p w14:paraId="32440735" w14:textId="77777777" w:rsidR="000A4B8D" w:rsidRPr="000A4B8D" w:rsidRDefault="000A4B8D" w:rsidP="000A4B8D">
      <w:pPr>
        <w:ind w:firstLine="284"/>
        <w:jc w:val="both"/>
        <w:rPr>
          <w:sz w:val="26"/>
          <w:szCs w:val="26"/>
        </w:rPr>
      </w:pPr>
      <w:r w:rsidRPr="000A4B8D">
        <w:rPr>
          <w:sz w:val="26"/>
          <w:szCs w:val="26"/>
        </w:rPr>
        <w:t xml:space="preserve">В) Не горит – </w:t>
      </w:r>
      <w:proofErr w:type="spellStart"/>
      <w:r w:rsidRPr="000A4B8D">
        <w:rPr>
          <w:sz w:val="26"/>
          <w:szCs w:val="26"/>
        </w:rPr>
        <w:t>Ethernet</w:t>
      </w:r>
      <w:proofErr w:type="spellEnd"/>
      <w:r w:rsidRPr="000A4B8D">
        <w:rPr>
          <w:sz w:val="26"/>
          <w:szCs w:val="26"/>
        </w:rPr>
        <w:t xml:space="preserve"> кабель не подключен</w:t>
      </w:r>
    </w:p>
    <w:p w14:paraId="76D54A67" w14:textId="77777777" w:rsidR="000A4B8D" w:rsidRPr="000A4B8D" w:rsidRDefault="000A4B8D" w:rsidP="000A4B8D">
      <w:pPr>
        <w:ind w:firstLine="284"/>
        <w:jc w:val="both"/>
        <w:rPr>
          <w:sz w:val="26"/>
          <w:szCs w:val="26"/>
        </w:rPr>
      </w:pPr>
      <w:r w:rsidRPr="000A4B8D">
        <w:rPr>
          <w:sz w:val="26"/>
          <w:szCs w:val="26"/>
        </w:rPr>
        <w:lastRenderedPageBreak/>
        <w:tab/>
        <w:t>- Активности портов LAN;</w:t>
      </w:r>
    </w:p>
    <w:p w14:paraId="6F943C90" w14:textId="77777777" w:rsidR="000A4B8D" w:rsidRPr="000A4B8D" w:rsidRDefault="000A4B8D" w:rsidP="000A4B8D">
      <w:pPr>
        <w:ind w:firstLine="284"/>
        <w:jc w:val="both"/>
        <w:rPr>
          <w:sz w:val="26"/>
          <w:szCs w:val="26"/>
        </w:rPr>
      </w:pPr>
      <w:r w:rsidRPr="000A4B8D">
        <w:rPr>
          <w:sz w:val="26"/>
          <w:szCs w:val="26"/>
        </w:rPr>
        <w:tab/>
        <w:t>- Состояния беспроводного интерфейса.</w:t>
      </w:r>
    </w:p>
    <w:p w14:paraId="24E456ED" w14:textId="77777777" w:rsidR="000A4B8D" w:rsidRPr="000A4B8D" w:rsidRDefault="000A4B8D" w:rsidP="000A4B8D">
      <w:pPr>
        <w:ind w:firstLine="284"/>
        <w:jc w:val="both"/>
        <w:rPr>
          <w:sz w:val="26"/>
          <w:szCs w:val="26"/>
        </w:rPr>
      </w:pPr>
      <w:r w:rsidRPr="000A4B8D">
        <w:rPr>
          <w:sz w:val="26"/>
          <w:szCs w:val="26"/>
        </w:rPr>
        <w:t>- Наличие на корпусе:</w:t>
      </w:r>
    </w:p>
    <w:p w14:paraId="66E78A40" w14:textId="77777777" w:rsidR="000A4B8D" w:rsidRPr="000A4B8D" w:rsidRDefault="000A4B8D" w:rsidP="000A4B8D">
      <w:pPr>
        <w:ind w:firstLine="284"/>
        <w:jc w:val="both"/>
        <w:rPr>
          <w:sz w:val="26"/>
          <w:szCs w:val="26"/>
        </w:rPr>
      </w:pPr>
      <w:r w:rsidRPr="000A4B8D">
        <w:rPr>
          <w:sz w:val="26"/>
          <w:szCs w:val="26"/>
        </w:rPr>
        <w:tab/>
        <w:t>- «утопленной» кнопки возврата к начальным (заводским) установкам;</w:t>
      </w:r>
    </w:p>
    <w:p w14:paraId="5BAFB661" w14:textId="77777777" w:rsidR="000A4B8D" w:rsidRPr="000A4B8D" w:rsidRDefault="000A4B8D" w:rsidP="000A4B8D">
      <w:pPr>
        <w:ind w:firstLine="284"/>
        <w:jc w:val="both"/>
        <w:rPr>
          <w:sz w:val="26"/>
          <w:szCs w:val="26"/>
        </w:rPr>
      </w:pPr>
      <w:r w:rsidRPr="000A4B8D">
        <w:rPr>
          <w:sz w:val="26"/>
          <w:szCs w:val="26"/>
        </w:rPr>
        <w:tab/>
        <w:t>- кнопки включения/выключения питания;</w:t>
      </w:r>
    </w:p>
    <w:p w14:paraId="7EF48E1C" w14:textId="77777777" w:rsidR="000A4B8D" w:rsidRPr="000A4B8D" w:rsidRDefault="000A4B8D" w:rsidP="000A4B8D">
      <w:pPr>
        <w:ind w:firstLine="284"/>
        <w:jc w:val="both"/>
        <w:rPr>
          <w:sz w:val="26"/>
          <w:szCs w:val="26"/>
        </w:rPr>
      </w:pPr>
      <w:r w:rsidRPr="000A4B8D">
        <w:rPr>
          <w:sz w:val="26"/>
          <w:szCs w:val="26"/>
        </w:rPr>
        <w:tab/>
        <w:t>- WPS/</w:t>
      </w:r>
      <w:proofErr w:type="spellStart"/>
      <w:r w:rsidRPr="000A4B8D">
        <w:rPr>
          <w:sz w:val="26"/>
          <w:szCs w:val="26"/>
          <w:lang w:val="en-US"/>
        </w:rPr>
        <w:t>WiFi</w:t>
      </w:r>
      <w:proofErr w:type="spellEnd"/>
      <w:r w:rsidRPr="000A4B8D">
        <w:rPr>
          <w:sz w:val="26"/>
          <w:szCs w:val="26"/>
        </w:rPr>
        <w:t>;</w:t>
      </w:r>
    </w:p>
    <w:p w14:paraId="06FCD770" w14:textId="77777777" w:rsidR="000A4B8D" w:rsidRPr="000A4B8D" w:rsidRDefault="000A4B8D" w:rsidP="000A4B8D">
      <w:pPr>
        <w:ind w:firstLine="284"/>
        <w:jc w:val="both"/>
        <w:rPr>
          <w:sz w:val="26"/>
          <w:szCs w:val="26"/>
        </w:rPr>
      </w:pPr>
      <w:r w:rsidRPr="000A4B8D">
        <w:rPr>
          <w:sz w:val="26"/>
          <w:szCs w:val="26"/>
        </w:rPr>
        <w:tab/>
        <w:t xml:space="preserve">- коммерческое название модели устройства; </w:t>
      </w:r>
    </w:p>
    <w:p w14:paraId="2CE1A28E" w14:textId="77777777" w:rsidR="000A4B8D" w:rsidRPr="000A4B8D" w:rsidRDefault="000A4B8D" w:rsidP="000A4B8D">
      <w:pPr>
        <w:ind w:firstLine="284"/>
        <w:jc w:val="both"/>
        <w:rPr>
          <w:sz w:val="26"/>
          <w:szCs w:val="26"/>
        </w:rPr>
      </w:pPr>
      <w:r w:rsidRPr="000A4B8D">
        <w:rPr>
          <w:sz w:val="26"/>
          <w:szCs w:val="26"/>
        </w:rPr>
        <w:tab/>
        <w:t xml:space="preserve">- адрес </w:t>
      </w:r>
      <w:proofErr w:type="spellStart"/>
      <w:r w:rsidRPr="000A4B8D">
        <w:rPr>
          <w:sz w:val="26"/>
          <w:szCs w:val="26"/>
        </w:rPr>
        <w:t>web</w:t>
      </w:r>
      <w:proofErr w:type="spellEnd"/>
      <w:r w:rsidRPr="000A4B8D">
        <w:rPr>
          <w:sz w:val="26"/>
          <w:szCs w:val="26"/>
        </w:rPr>
        <w:t>-интерфейса устройства с логином/паролем по умолчанию;</w:t>
      </w:r>
    </w:p>
    <w:p w14:paraId="6725E445" w14:textId="77777777" w:rsidR="000A4B8D" w:rsidRPr="000A4B8D" w:rsidRDefault="000A4B8D" w:rsidP="000A4B8D">
      <w:pPr>
        <w:ind w:firstLine="284"/>
        <w:jc w:val="both"/>
        <w:rPr>
          <w:sz w:val="26"/>
          <w:szCs w:val="26"/>
        </w:rPr>
      </w:pPr>
      <w:r w:rsidRPr="000A4B8D">
        <w:rPr>
          <w:sz w:val="26"/>
          <w:szCs w:val="26"/>
        </w:rPr>
        <w:tab/>
        <w:t xml:space="preserve">- названия </w:t>
      </w:r>
      <w:proofErr w:type="spellStart"/>
      <w:r w:rsidRPr="000A4B8D">
        <w:rPr>
          <w:sz w:val="26"/>
          <w:szCs w:val="26"/>
        </w:rPr>
        <w:t>Wi</w:t>
      </w:r>
      <w:proofErr w:type="spellEnd"/>
      <w:r w:rsidRPr="000A4B8D">
        <w:rPr>
          <w:sz w:val="26"/>
          <w:szCs w:val="26"/>
        </w:rPr>
        <w:t>-</w:t>
      </w:r>
      <w:proofErr w:type="spellStart"/>
      <w:r w:rsidRPr="000A4B8D">
        <w:rPr>
          <w:sz w:val="26"/>
          <w:szCs w:val="26"/>
        </w:rPr>
        <w:t>Fi</w:t>
      </w:r>
      <w:proofErr w:type="spellEnd"/>
      <w:r w:rsidRPr="000A4B8D">
        <w:rPr>
          <w:sz w:val="26"/>
          <w:szCs w:val="26"/>
        </w:rPr>
        <w:t>-сетей устройства с WPA2 паролем по умолчанию (уникальных для каждого устройства). Данная информация должна быть легко читаема и занимать центровое положение;</w:t>
      </w:r>
    </w:p>
    <w:p w14:paraId="33B31E3B" w14:textId="77777777" w:rsidR="000A4B8D" w:rsidRPr="000A4B8D" w:rsidRDefault="000A4B8D" w:rsidP="000A4B8D">
      <w:pPr>
        <w:ind w:firstLine="284"/>
        <w:jc w:val="both"/>
        <w:rPr>
          <w:sz w:val="26"/>
          <w:szCs w:val="26"/>
        </w:rPr>
      </w:pPr>
      <w:r w:rsidRPr="000A4B8D">
        <w:rPr>
          <w:sz w:val="26"/>
          <w:szCs w:val="26"/>
        </w:rPr>
        <w:tab/>
        <w:t xml:space="preserve">- MAC-адрес </w:t>
      </w:r>
      <w:r w:rsidRPr="000A4B8D">
        <w:rPr>
          <w:sz w:val="26"/>
          <w:szCs w:val="26"/>
          <w:lang w:val="en-US"/>
        </w:rPr>
        <w:t>LAN</w:t>
      </w:r>
      <w:r w:rsidRPr="000A4B8D">
        <w:rPr>
          <w:sz w:val="26"/>
          <w:szCs w:val="26"/>
        </w:rPr>
        <w:t>-интерфейса;</w:t>
      </w:r>
    </w:p>
    <w:p w14:paraId="799B9E3D" w14:textId="77777777" w:rsidR="000A4B8D" w:rsidRPr="000A4B8D" w:rsidRDefault="000A4B8D" w:rsidP="000A4B8D">
      <w:pPr>
        <w:ind w:firstLine="284"/>
        <w:jc w:val="both"/>
        <w:rPr>
          <w:sz w:val="26"/>
          <w:szCs w:val="26"/>
        </w:rPr>
      </w:pPr>
      <w:r w:rsidRPr="000A4B8D">
        <w:rPr>
          <w:sz w:val="26"/>
          <w:szCs w:val="26"/>
        </w:rPr>
        <w:tab/>
        <w:t>- серийный номер устройства;</w:t>
      </w:r>
    </w:p>
    <w:p w14:paraId="62127E13" w14:textId="77777777" w:rsidR="000A4B8D" w:rsidRPr="000A4B8D" w:rsidRDefault="000A4B8D" w:rsidP="000A4B8D">
      <w:pPr>
        <w:ind w:firstLine="284"/>
        <w:jc w:val="both"/>
        <w:rPr>
          <w:sz w:val="26"/>
          <w:szCs w:val="26"/>
        </w:rPr>
      </w:pPr>
      <w:r w:rsidRPr="000A4B8D">
        <w:rPr>
          <w:sz w:val="26"/>
          <w:szCs w:val="26"/>
        </w:rPr>
        <w:t>- Дизайн устройства должен быть современным, эргономичным и компактным;</w:t>
      </w:r>
    </w:p>
    <w:p w14:paraId="7A7B78BD" w14:textId="77777777" w:rsidR="000A4B8D" w:rsidRPr="000A4B8D" w:rsidRDefault="000A4B8D" w:rsidP="000A4B8D">
      <w:pPr>
        <w:ind w:firstLine="284"/>
        <w:jc w:val="both"/>
        <w:rPr>
          <w:sz w:val="26"/>
          <w:szCs w:val="26"/>
        </w:rPr>
      </w:pPr>
      <w:r w:rsidRPr="000A4B8D">
        <w:rPr>
          <w:sz w:val="26"/>
          <w:szCs w:val="26"/>
        </w:rPr>
        <w:t>- Шнур питания должен быть не менее 1,5 метров;</w:t>
      </w:r>
    </w:p>
    <w:p w14:paraId="6DD3E2B1" w14:textId="77777777" w:rsidR="000A4B8D" w:rsidRPr="000A4B8D" w:rsidRDefault="000A4B8D" w:rsidP="000A4B8D">
      <w:pPr>
        <w:ind w:firstLine="284"/>
        <w:jc w:val="both"/>
        <w:rPr>
          <w:sz w:val="26"/>
          <w:szCs w:val="26"/>
        </w:rPr>
      </w:pPr>
      <w:r w:rsidRPr="000A4B8D">
        <w:rPr>
          <w:sz w:val="26"/>
          <w:szCs w:val="26"/>
        </w:rPr>
        <w:t>- Для интерфейса питания требуется нанесение схемы полярности и на вилке провода питания и розетке на CPE, а также информация о номинале питания.</w:t>
      </w:r>
    </w:p>
    <w:p w14:paraId="74ACA033" w14:textId="77777777" w:rsidR="000A4B8D" w:rsidRPr="000A4B8D" w:rsidRDefault="000A4B8D" w:rsidP="000A4B8D">
      <w:pPr>
        <w:keepNext/>
        <w:spacing w:before="240" w:after="120"/>
        <w:ind w:left="432"/>
        <w:outlineLvl w:val="0"/>
        <w:rPr>
          <w:rFonts w:ascii="Arial" w:eastAsia="MS Mincho" w:hAnsi="Arial" w:cs="Arial"/>
          <w:b/>
          <w:bCs/>
          <w:kern w:val="32"/>
          <w:sz w:val="28"/>
          <w:szCs w:val="28"/>
        </w:rPr>
      </w:pPr>
      <w:bookmarkStart w:id="17" w:name="_Toc474424045"/>
    </w:p>
    <w:p w14:paraId="1D8AC721" w14:textId="77777777" w:rsidR="000A4B8D" w:rsidRPr="00C23B0D" w:rsidRDefault="000A4B8D" w:rsidP="000A4B8D">
      <w:pPr>
        <w:keepNext/>
        <w:spacing w:before="240" w:after="120"/>
        <w:ind w:left="432"/>
        <w:outlineLvl w:val="0"/>
        <w:rPr>
          <w:rFonts w:ascii="Arial" w:eastAsia="MS Mincho" w:hAnsi="Arial" w:cs="Arial"/>
          <w:b/>
          <w:bCs/>
          <w:kern w:val="32"/>
          <w:szCs w:val="28"/>
        </w:rPr>
      </w:pPr>
      <w:r w:rsidRPr="00C23B0D">
        <w:rPr>
          <w:rFonts w:ascii="Arial" w:eastAsia="MS Mincho" w:hAnsi="Arial" w:cs="Arial"/>
          <w:b/>
          <w:bCs/>
          <w:kern w:val="32"/>
          <w:szCs w:val="28"/>
        </w:rPr>
        <w:t>Приложение 4. Параметры конфигурации СРЕ предварительной (заводской) установки для сети Башинформсвязь.</w:t>
      </w:r>
      <w:bookmarkEnd w:id="17"/>
    </w:p>
    <w:p w14:paraId="7006078A" w14:textId="77777777" w:rsidR="000A4B8D" w:rsidRPr="000A4B8D" w:rsidRDefault="000A4B8D" w:rsidP="000A4B8D"/>
    <w:p w14:paraId="325C2F12" w14:textId="77777777" w:rsidR="000A4B8D" w:rsidRPr="000A4B8D" w:rsidRDefault="000A4B8D" w:rsidP="000A4B8D">
      <w:pPr>
        <w:ind w:left="360"/>
      </w:pPr>
    </w:p>
    <w:p w14:paraId="15869BC9" w14:textId="77777777" w:rsidR="000A4B8D" w:rsidRPr="000A4B8D" w:rsidRDefault="000A4B8D" w:rsidP="000A4B8D">
      <w:pPr>
        <w:numPr>
          <w:ilvl w:val="0"/>
          <w:numId w:val="27"/>
        </w:numPr>
        <w:autoSpaceDE w:val="0"/>
        <w:autoSpaceDN w:val="0"/>
        <w:adjustRightInd w:val="0"/>
      </w:pPr>
      <w:r w:rsidRPr="000A4B8D">
        <w:t xml:space="preserve">Для </w:t>
      </w:r>
      <w:r w:rsidRPr="000A4B8D">
        <w:rPr>
          <w:lang w:val="en-US"/>
        </w:rPr>
        <w:t>Ethernet</w:t>
      </w:r>
    </w:p>
    <w:p w14:paraId="6813241E" w14:textId="77777777" w:rsidR="000A4B8D" w:rsidRPr="000A4B8D" w:rsidRDefault="000A4B8D" w:rsidP="000A4B8D">
      <w:pPr>
        <w:widowControl w:val="0"/>
        <w:numPr>
          <w:ilvl w:val="1"/>
          <w:numId w:val="27"/>
        </w:numPr>
        <w:autoSpaceDE w:val="0"/>
        <w:autoSpaceDN w:val="0"/>
        <w:adjustRightInd w:val="0"/>
        <w:rPr>
          <w:rFonts w:asciiTheme="minorHAnsi" w:eastAsiaTheme="minorHAnsi" w:hAnsiTheme="minorHAnsi" w:cstheme="minorBidi"/>
          <w:lang w:eastAsia="en-US"/>
        </w:rPr>
      </w:pPr>
      <w:r w:rsidRPr="000A4B8D">
        <w:rPr>
          <w:rFonts w:asciiTheme="minorHAnsi" w:eastAsiaTheme="minorHAnsi" w:hAnsiTheme="minorHAnsi" w:cstheme="minorBidi"/>
          <w:lang w:val="en-US" w:eastAsia="en-US"/>
        </w:rPr>
        <w:t>WAN1.</w:t>
      </w:r>
      <w:proofErr w:type="gramStart"/>
      <w:r w:rsidRPr="000A4B8D">
        <w:rPr>
          <w:rFonts w:asciiTheme="minorHAnsi" w:eastAsiaTheme="minorHAnsi" w:hAnsiTheme="minorHAnsi" w:cstheme="minorBidi"/>
          <w:lang w:eastAsia="en-US"/>
        </w:rPr>
        <w:t>1 :</w:t>
      </w:r>
      <w:proofErr w:type="gramEnd"/>
      <w:r w:rsidRPr="000A4B8D">
        <w:rPr>
          <w:rFonts w:asciiTheme="minorHAnsi" w:eastAsiaTheme="minorHAnsi" w:hAnsiTheme="minorHAnsi" w:cstheme="minorBidi"/>
          <w:lang w:eastAsia="en-US"/>
        </w:rPr>
        <w:t xml:space="preserve"> без </w:t>
      </w:r>
      <w:r w:rsidRPr="000A4B8D">
        <w:rPr>
          <w:rFonts w:asciiTheme="minorHAnsi" w:eastAsiaTheme="minorHAnsi" w:hAnsiTheme="minorHAnsi" w:cstheme="minorBidi"/>
          <w:lang w:val="en-US" w:eastAsia="en-US"/>
        </w:rPr>
        <w:t>VLAN</w:t>
      </w:r>
      <w:r w:rsidRPr="000A4B8D">
        <w:rPr>
          <w:rFonts w:asciiTheme="minorHAnsi" w:eastAsiaTheme="minorHAnsi" w:hAnsiTheme="minorHAnsi" w:cstheme="minorBidi"/>
          <w:lang w:eastAsia="en-US"/>
        </w:rPr>
        <w:t xml:space="preserve"> интерфейс </w:t>
      </w:r>
      <w:proofErr w:type="spellStart"/>
      <w:r w:rsidRPr="000A4B8D">
        <w:rPr>
          <w:rFonts w:asciiTheme="minorHAnsi" w:eastAsiaTheme="minorHAnsi" w:hAnsiTheme="minorHAnsi" w:cstheme="minorBidi"/>
          <w:lang w:val="en-US" w:eastAsia="en-US"/>
        </w:rPr>
        <w:t>IPoE</w:t>
      </w:r>
      <w:proofErr w:type="spellEnd"/>
    </w:p>
    <w:p w14:paraId="415D7248" w14:textId="77777777" w:rsidR="000A4B8D" w:rsidRPr="000A4B8D" w:rsidRDefault="000A4B8D" w:rsidP="000A4B8D">
      <w:pPr>
        <w:widowControl w:val="0"/>
        <w:numPr>
          <w:ilvl w:val="1"/>
          <w:numId w:val="27"/>
        </w:numPr>
        <w:autoSpaceDE w:val="0"/>
        <w:autoSpaceDN w:val="0"/>
        <w:adjustRightInd w:val="0"/>
        <w:rPr>
          <w:rFonts w:asciiTheme="minorHAnsi" w:eastAsiaTheme="minorHAnsi" w:hAnsiTheme="minorHAnsi" w:cstheme="minorBidi"/>
          <w:lang w:eastAsia="en-US"/>
        </w:rPr>
      </w:pPr>
      <w:r w:rsidRPr="000A4B8D">
        <w:rPr>
          <w:rFonts w:asciiTheme="minorHAnsi" w:eastAsiaTheme="minorHAnsi" w:hAnsiTheme="minorHAnsi" w:cstheme="minorBidi"/>
          <w:lang w:val="en-US" w:eastAsia="en-US"/>
        </w:rPr>
        <w:t>WAN1.</w:t>
      </w:r>
      <w:proofErr w:type="gramStart"/>
      <w:r w:rsidRPr="000A4B8D">
        <w:rPr>
          <w:rFonts w:asciiTheme="minorHAnsi" w:eastAsiaTheme="minorHAnsi" w:hAnsiTheme="minorHAnsi" w:cstheme="minorBidi"/>
          <w:lang w:eastAsia="en-US"/>
        </w:rPr>
        <w:t>2 :</w:t>
      </w:r>
      <w:proofErr w:type="gramEnd"/>
      <w:r w:rsidRPr="000A4B8D">
        <w:rPr>
          <w:rFonts w:asciiTheme="minorHAnsi" w:eastAsiaTheme="minorHAnsi" w:hAnsiTheme="minorHAnsi" w:cstheme="minorBidi"/>
          <w:lang w:eastAsia="en-US"/>
        </w:rPr>
        <w:t xml:space="preserve"> без </w:t>
      </w:r>
      <w:r w:rsidRPr="000A4B8D">
        <w:rPr>
          <w:rFonts w:asciiTheme="minorHAnsi" w:eastAsiaTheme="minorHAnsi" w:hAnsiTheme="minorHAnsi" w:cstheme="minorBidi"/>
          <w:lang w:val="en-US" w:eastAsia="en-US"/>
        </w:rPr>
        <w:t>VLAN</w:t>
      </w:r>
      <w:r w:rsidRPr="000A4B8D">
        <w:rPr>
          <w:rFonts w:asciiTheme="minorHAnsi" w:eastAsiaTheme="minorHAnsi" w:hAnsiTheme="minorHAnsi" w:cstheme="minorBidi"/>
          <w:lang w:eastAsia="en-US"/>
        </w:rPr>
        <w:t xml:space="preserve"> интерфейс </w:t>
      </w:r>
      <w:proofErr w:type="spellStart"/>
      <w:r w:rsidRPr="000A4B8D">
        <w:rPr>
          <w:rFonts w:asciiTheme="minorHAnsi" w:eastAsiaTheme="minorHAnsi" w:hAnsiTheme="minorHAnsi" w:cstheme="minorBidi"/>
          <w:lang w:val="en-US" w:eastAsia="en-US"/>
        </w:rPr>
        <w:t>PPPoE</w:t>
      </w:r>
      <w:proofErr w:type="spellEnd"/>
    </w:p>
    <w:p w14:paraId="38F616C3" w14:textId="77777777" w:rsidR="000A4B8D" w:rsidRPr="000A4B8D" w:rsidRDefault="000A4B8D" w:rsidP="000A4B8D">
      <w:pPr>
        <w:widowControl w:val="0"/>
        <w:numPr>
          <w:ilvl w:val="1"/>
          <w:numId w:val="27"/>
        </w:numPr>
        <w:autoSpaceDE w:val="0"/>
        <w:autoSpaceDN w:val="0"/>
        <w:adjustRightInd w:val="0"/>
        <w:rPr>
          <w:rFonts w:asciiTheme="minorHAnsi" w:eastAsiaTheme="minorHAnsi" w:hAnsiTheme="minorHAnsi" w:cstheme="minorBidi"/>
          <w:lang w:eastAsia="en-US"/>
        </w:rPr>
      </w:pPr>
      <w:r w:rsidRPr="000A4B8D">
        <w:rPr>
          <w:rFonts w:asciiTheme="minorHAnsi" w:eastAsiaTheme="minorHAnsi" w:hAnsiTheme="minorHAnsi" w:cstheme="minorBidi"/>
          <w:lang w:val="en-US" w:eastAsia="en-US"/>
        </w:rPr>
        <w:t>WAN1.</w:t>
      </w:r>
      <w:proofErr w:type="gramStart"/>
      <w:r w:rsidRPr="000A4B8D">
        <w:rPr>
          <w:rFonts w:asciiTheme="minorHAnsi" w:eastAsiaTheme="minorHAnsi" w:hAnsiTheme="minorHAnsi" w:cstheme="minorBidi"/>
          <w:lang w:eastAsia="en-US"/>
        </w:rPr>
        <w:t>3 :</w:t>
      </w:r>
      <w:proofErr w:type="gramEnd"/>
      <w:r w:rsidRPr="000A4B8D">
        <w:rPr>
          <w:rFonts w:asciiTheme="minorHAnsi" w:eastAsiaTheme="minorHAnsi" w:hAnsiTheme="minorHAnsi" w:cstheme="minorBidi"/>
          <w:lang w:eastAsia="en-US"/>
        </w:rPr>
        <w:t xml:space="preserve"> без </w:t>
      </w:r>
      <w:r w:rsidRPr="000A4B8D">
        <w:rPr>
          <w:rFonts w:asciiTheme="minorHAnsi" w:eastAsiaTheme="minorHAnsi" w:hAnsiTheme="minorHAnsi" w:cstheme="minorBidi"/>
          <w:lang w:val="en-US" w:eastAsia="en-US"/>
        </w:rPr>
        <w:t>VLAN</w:t>
      </w:r>
      <w:r w:rsidRPr="000A4B8D">
        <w:rPr>
          <w:rFonts w:asciiTheme="minorHAnsi" w:eastAsiaTheme="minorHAnsi" w:hAnsiTheme="minorHAnsi" w:cstheme="minorBidi"/>
          <w:lang w:eastAsia="en-US"/>
        </w:rPr>
        <w:t xml:space="preserve"> интерфейс </w:t>
      </w:r>
      <w:r w:rsidRPr="000A4B8D">
        <w:rPr>
          <w:rFonts w:asciiTheme="minorHAnsi" w:eastAsiaTheme="minorHAnsi" w:hAnsiTheme="minorHAnsi" w:cstheme="minorBidi"/>
          <w:lang w:val="en-US" w:eastAsia="en-US"/>
        </w:rPr>
        <w:t>bridge</w:t>
      </w:r>
    </w:p>
    <w:p w14:paraId="53D4122D" w14:textId="77777777" w:rsidR="000A4B8D" w:rsidRPr="000A4B8D" w:rsidRDefault="000A4B8D" w:rsidP="000A4B8D">
      <w:pPr>
        <w:numPr>
          <w:ilvl w:val="1"/>
          <w:numId w:val="27"/>
        </w:numPr>
        <w:autoSpaceDE w:val="0"/>
        <w:autoSpaceDN w:val="0"/>
        <w:adjustRightInd w:val="0"/>
      </w:pPr>
      <w:r w:rsidRPr="000A4B8D">
        <w:t>Создание группы портов (</w:t>
      </w:r>
      <w:r w:rsidRPr="000A4B8D">
        <w:rPr>
          <w:lang w:val="en-US"/>
        </w:rPr>
        <w:t>port</w:t>
      </w:r>
      <w:r w:rsidRPr="000A4B8D">
        <w:t xml:space="preserve"> </w:t>
      </w:r>
      <w:r w:rsidRPr="000A4B8D">
        <w:rPr>
          <w:lang w:val="en-US"/>
        </w:rPr>
        <w:t>mapping</w:t>
      </w:r>
      <w:r w:rsidRPr="000A4B8D">
        <w:t xml:space="preserve">) для </w:t>
      </w:r>
      <w:r w:rsidRPr="000A4B8D">
        <w:rPr>
          <w:lang w:val="en-US"/>
        </w:rPr>
        <w:t>WAN</w:t>
      </w:r>
      <w:r w:rsidRPr="000A4B8D">
        <w:t xml:space="preserve">3 на </w:t>
      </w:r>
      <w:r w:rsidRPr="000A4B8D">
        <w:rPr>
          <w:lang w:val="en-US"/>
        </w:rPr>
        <w:t>LAN</w:t>
      </w:r>
      <w:r w:rsidRPr="000A4B8D">
        <w:t>3</w:t>
      </w:r>
    </w:p>
    <w:p w14:paraId="09CA324D" w14:textId="77777777" w:rsidR="000A4B8D" w:rsidRPr="000A4B8D" w:rsidRDefault="000A4B8D" w:rsidP="000A4B8D">
      <w:pPr>
        <w:ind w:left="720"/>
      </w:pPr>
    </w:p>
    <w:p w14:paraId="2CF8614E" w14:textId="77777777" w:rsidR="000A4B8D" w:rsidRPr="000A4B8D" w:rsidRDefault="000A4B8D" w:rsidP="000A4B8D">
      <w:pPr>
        <w:numPr>
          <w:ilvl w:val="0"/>
          <w:numId w:val="27"/>
        </w:numPr>
        <w:autoSpaceDE w:val="0"/>
        <w:autoSpaceDN w:val="0"/>
        <w:adjustRightInd w:val="0"/>
      </w:pPr>
      <w:r w:rsidRPr="000A4B8D">
        <w:t xml:space="preserve">Для </w:t>
      </w:r>
      <w:proofErr w:type="spellStart"/>
      <w:r w:rsidRPr="000A4B8D">
        <w:rPr>
          <w:lang w:val="en-US"/>
        </w:rPr>
        <w:t>WiFi</w:t>
      </w:r>
      <w:proofErr w:type="spellEnd"/>
    </w:p>
    <w:p w14:paraId="4FB9C30E" w14:textId="77777777" w:rsidR="000A4B8D" w:rsidRPr="000A4B8D" w:rsidRDefault="000A4B8D" w:rsidP="000A4B8D">
      <w:pPr>
        <w:numPr>
          <w:ilvl w:val="1"/>
          <w:numId w:val="26"/>
        </w:numPr>
        <w:autoSpaceDE w:val="0"/>
        <w:autoSpaceDN w:val="0"/>
        <w:adjustRightInd w:val="0"/>
      </w:pPr>
      <w:r w:rsidRPr="000A4B8D">
        <w:t xml:space="preserve">Имя </w:t>
      </w:r>
      <w:proofErr w:type="gramStart"/>
      <w:r w:rsidRPr="000A4B8D">
        <w:rPr>
          <w:lang w:val="en-US"/>
        </w:rPr>
        <w:t>SSID</w:t>
      </w:r>
      <w:r w:rsidRPr="000A4B8D">
        <w:t xml:space="preserve">  «</w:t>
      </w:r>
      <w:proofErr w:type="spellStart"/>
      <w:proofErr w:type="gramEnd"/>
      <w:r w:rsidRPr="000A4B8D">
        <w:rPr>
          <w:lang w:val="en-US"/>
        </w:rPr>
        <w:t>Bashtel</w:t>
      </w:r>
      <w:proofErr w:type="spellEnd"/>
      <w:r w:rsidRPr="000A4B8D">
        <w:t>_</w:t>
      </w:r>
      <w:proofErr w:type="spellStart"/>
      <w:r w:rsidRPr="000A4B8D">
        <w:t>хххх</w:t>
      </w:r>
      <w:proofErr w:type="spellEnd"/>
      <w:r w:rsidRPr="000A4B8D">
        <w:t xml:space="preserve">» , где </w:t>
      </w:r>
      <w:proofErr w:type="spellStart"/>
      <w:r w:rsidRPr="000A4B8D">
        <w:rPr>
          <w:lang w:val="en-US"/>
        </w:rPr>
        <w:t>xxxx</w:t>
      </w:r>
      <w:proofErr w:type="spellEnd"/>
      <w:r w:rsidRPr="000A4B8D">
        <w:t xml:space="preserve"> последние четыре знака - это символы </w:t>
      </w:r>
      <w:r w:rsidRPr="000A4B8D">
        <w:rPr>
          <w:lang w:val="en-US"/>
        </w:rPr>
        <w:t>MAC</w:t>
      </w:r>
      <w:r w:rsidRPr="000A4B8D">
        <w:t xml:space="preserve"> адреса устройства</w:t>
      </w:r>
    </w:p>
    <w:p w14:paraId="247CC222" w14:textId="77777777" w:rsidR="000A4B8D" w:rsidRPr="000A4B8D" w:rsidRDefault="000A4B8D" w:rsidP="000A4B8D">
      <w:pPr>
        <w:numPr>
          <w:ilvl w:val="1"/>
          <w:numId w:val="26"/>
        </w:numPr>
        <w:autoSpaceDE w:val="0"/>
        <w:autoSpaceDN w:val="0"/>
        <w:adjustRightInd w:val="0"/>
      </w:pPr>
      <w:r w:rsidRPr="000A4B8D">
        <w:t xml:space="preserve">Обязательно включен </w:t>
      </w:r>
      <w:proofErr w:type="gramStart"/>
      <w:r w:rsidRPr="000A4B8D">
        <w:t>режим  безопасности</w:t>
      </w:r>
      <w:proofErr w:type="gramEnd"/>
      <w:r w:rsidRPr="000A4B8D">
        <w:t xml:space="preserve"> </w:t>
      </w:r>
      <w:r w:rsidRPr="000A4B8D">
        <w:rPr>
          <w:lang w:val="en-US"/>
        </w:rPr>
        <w:t>WPA</w:t>
      </w:r>
      <w:r w:rsidRPr="000A4B8D">
        <w:t xml:space="preserve"> совместно с </w:t>
      </w:r>
      <w:r w:rsidRPr="000A4B8D">
        <w:rPr>
          <w:lang w:val="en-US"/>
        </w:rPr>
        <w:t>WPA</w:t>
      </w:r>
      <w:r w:rsidRPr="000A4B8D">
        <w:t>2</w:t>
      </w:r>
    </w:p>
    <w:p w14:paraId="61306838" w14:textId="77777777" w:rsidR="000A4B8D" w:rsidRPr="000A4B8D" w:rsidRDefault="000A4B8D" w:rsidP="000A4B8D">
      <w:pPr>
        <w:numPr>
          <w:ilvl w:val="1"/>
          <w:numId w:val="26"/>
        </w:numPr>
        <w:autoSpaceDE w:val="0"/>
        <w:autoSpaceDN w:val="0"/>
        <w:adjustRightInd w:val="0"/>
      </w:pPr>
      <w:r w:rsidRPr="000A4B8D">
        <w:t>Пароль должен состоять из 8 латинских строчных символов и арабских цифр с исключенными символами «0,1» и «</w:t>
      </w:r>
      <w:proofErr w:type="spellStart"/>
      <w:proofErr w:type="gramStart"/>
      <w:r w:rsidRPr="000A4B8D">
        <w:t>o,l</w:t>
      </w:r>
      <w:proofErr w:type="gramEnd"/>
      <w:r w:rsidRPr="000A4B8D">
        <w:t>,i</w:t>
      </w:r>
      <w:proofErr w:type="spellEnd"/>
      <w:r w:rsidRPr="000A4B8D">
        <w:t>»</w:t>
      </w:r>
    </w:p>
    <w:p w14:paraId="191B0C54" w14:textId="77777777" w:rsidR="000A4B8D" w:rsidRPr="000A4B8D" w:rsidRDefault="000A4B8D" w:rsidP="000A4B8D"/>
    <w:p w14:paraId="3DB4C024" w14:textId="77777777" w:rsidR="000A4B8D" w:rsidRPr="000A4B8D" w:rsidRDefault="000A4B8D" w:rsidP="000A4B8D">
      <w:pPr>
        <w:numPr>
          <w:ilvl w:val="0"/>
          <w:numId w:val="27"/>
        </w:numPr>
        <w:autoSpaceDE w:val="0"/>
        <w:autoSpaceDN w:val="0"/>
        <w:adjustRightInd w:val="0"/>
      </w:pPr>
      <w:r w:rsidRPr="000A4B8D">
        <w:t xml:space="preserve">Для </w:t>
      </w:r>
      <w:r w:rsidRPr="000A4B8D">
        <w:rPr>
          <w:lang w:val="en-US"/>
        </w:rPr>
        <w:t>TR069</w:t>
      </w:r>
    </w:p>
    <w:p w14:paraId="5A3C05CF" w14:textId="77777777" w:rsidR="000A4B8D" w:rsidRPr="000A4B8D" w:rsidRDefault="000A4B8D" w:rsidP="000A4B8D">
      <w:pPr>
        <w:numPr>
          <w:ilvl w:val="1"/>
          <w:numId w:val="27"/>
        </w:numPr>
        <w:autoSpaceDE w:val="0"/>
        <w:autoSpaceDN w:val="0"/>
        <w:adjustRightInd w:val="0"/>
      </w:pPr>
      <w:r w:rsidRPr="000A4B8D">
        <w:rPr>
          <w:lang w:val="en-US"/>
        </w:rPr>
        <w:t>CWMP</w:t>
      </w:r>
      <w:r w:rsidRPr="000A4B8D">
        <w:t>: включен</w:t>
      </w:r>
    </w:p>
    <w:p w14:paraId="4BB7C325" w14:textId="77777777" w:rsidR="000A4B8D" w:rsidRPr="000A4B8D" w:rsidRDefault="000A4B8D" w:rsidP="000A4B8D">
      <w:pPr>
        <w:numPr>
          <w:ilvl w:val="1"/>
          <w:numId w:val="27"/>
        </w:numPr>
        <w:autoSpaceDE w:val="0"/>
        <w:autoSpaceDN w:val="0"/>
        <w:adjustRightInd w:val="0"/>
        <w:rPr>
          <w:lang w:val="en-US"/>
        </w:rPr>
      </w:pPr>
      <w:r w:rsidRPr="000A4B8D">
        <w:rPr>
          <w:lang w:val="en-US"/>
        </w:rPr>
        <w:t xml:space="preserve">ACS URL: </w:t>
      </w:r>
      <w:hyperlink r:id="rId14" w:history="1">
        <w:r w:rsidRPr="000A4B8D">
          <w:rPr>
            <w:color w:val="0000FF"/>
            <w:u w:val="single"/>
            <w:lang w:val="en-US"/>
          </w:rPr>
          <w:t>http://acs.bashtel.ru:1111/ACS-INTF</w:t>
        </w:r>
      </w:hyperlink>
    </w:p>
    <w:p w14:paraId="63C64053" w14:textId="77777777" w:rsidR="000A4B8D" w:rsidRPr="000A4B8D" w:rsidRDefault="000A4B8D" w:rsidP="000A4B8D">
      <w:pPr>
        <w:numPr>
          <w:ilvl w:val="1"/>
          <w:numId w:val="27"/>
        </w:numPr>
        <w:autoSpaceDE w:val="0"/>
        <w:autoSpaceDN w:val="0"/>
        <w:adjustRightInd w:val="0"/>
        <w:rPr>
          <w:lang w:val="en-US"/>
        </w:rPr>
      </w:pPr>
      <w:r w:rsidRPr="000A4B8D">
        <w:t>Учетные</w:t>
      </w:r>
      <w:r w:rsidRPr="000A4B8D">
        <w:rPr>
          <w:lang w:val="en-US"/>
        </w:rPr>
        <w:t xml:space="preserve"> </w:t>
      </w:r>
      <w:r w:rsidRPr="000A4B8D">
        <w:t>данные</w:t>
      </w:r>
      <w:r w:rsidRPr="000A4B8D">
        <w:rPr>
          <w:lang w:val="en-US"/>
        </w:rPr>
        <w:t xml:space="preserve"> (username/password) </w:t>
      </w:r>
      <w:r w:rsidRPr="000A4B8D">
        <w:t>для</w:t>
      </w:r>
      <w:r w:rsidRPr="000A4B8D">
        <w:rPr>
          <w:lang w:val="en-US"/>
        </w:rPr>
        <w:t xml:space="preserve"> ACS </w:t>
      </w:r>
      <w:r w:rsidRPr="000A4B8D">
        <w:t>сервера</w:t>
      </w:r>
      <w:r w:rsidRPr="000A4B8D">
        <w:rPr>
          <w:lang w:val="en-US"/>
        </w:rPr>
        <w:t>: admin/admin</w:t>
      </w:r>
    </w:p>
    <w:p w14:paraId="479EA0D8" w14:textId="77777777" w:rsidR="000A4B8D" w:rsidRPr="000A4B8D" w:rsidRDefault="000A4B8D" w:rsidP="000A4B8D">
      <w:pPr>
        <w:numPr>
          <w:ilvl w:val="1"/>
          <w:numId w:val="27"/>
        </w:numPr>
        <w:autoSpaceDE w:val="0"/>
        <w:autoSpaceDN w:val="0"/>
        <w:adjustRightInd w:val="0"/>
      </w:pPr>
      <w:r w:rsidRPr="000A4B8D">
        <w:rPr>
          <w:lang w:val="en-US"/>
        </w:rPr>
        <w:t>Periodic</w:t>
      </w:r>
      <w:r w:rsidRPr="000A4B8D">
        <w:t xml:space="preserve"> </w:t>
      </w:r>
      <w:r w:rsidRPr="000A4B8D">
        <w:rPr>
          <w:lang w:val="en-US"/>
        </w:rPr>
        <w:t>Inform</w:t>
      </w:r>
      <w:r w:rsidRPr="000A4B8D">
        <w:t>: включен с интервалом 3600 сек.</w:t>
      </w:r>
    </w:p>
    <w:p w14:paraId="2B8D5F81" w14:textId="77777777" w:rsidR="000A4B8D" w:rsidRPr="000A4B8D" w:rsidRDefault="000A4B8D" w:rsidP="000A4B8D">
      <w:pPr>
        <w:numPr>
          <w:ilvl w:val="1"/>
          <w:numId w:val="27"/>
        </w:numPr>
        <w:autoSpaceDE w:val="0"/>
        <w:autoSpaceDN w:val="0"/>
        <w:adjustRightInd w:val="0"/>
        <w:rPr>
          <w:lang w:val="en-US"/>
        </w:rPr>
      </w:pPr>
      <w:r w:rsidRPr="000A4B8D">
        <w:t>Учетные</w:t>
      </w:r>
      <w:r w:rsidRPr="000A4B8D">
        <w:rPr>
          <w:lang w:val="en-US"/>
        </w:rPr>
        <w:t xml:space="preserve"> </w:t>
      </w:r>
      <w:r w:rsidRPr="000A4B8D">
        <w:t>данные</w:t>
      </w:r>
      <w:r w:rsidRPr="000A4B8D">
        <w:rPr>
          <w:lang w:val="en-US"/>
        </w:rPr>
        <w:t xml:space="preserve"> (username/password) </w:t>
      </w:r>
      <w:r w:rsidRPr="000A4B8D">
        <w:t>для</w:t>
      </w:r>
      <w:r w:rsidRPr="000A4B8D">
        <w:rPr>
          <w:lang w:val="en-US"/>
        </w:rPr>
        <w:t xml:space="preserve"> </w:t>
      </w:r>
      <w:r w:rsidRPr="000A4B8D">
        <w:t>СРЕ</w:t>
      </w:r>
      <w:r w:rsidRPr="000A4B8D">
        <w:rPr>
          <w:lang w:val="en-US"/>
        </w:rPr>
        <w:t xml:space="preserve"> (connection request): admin/admin</w:t>
      </w:r>
    </w:p>
    <w:p w14:paraId="699593F4" w14:textId="77777777" w:rsidR="000A4B8D" w:rsidRPr="000A4B8D" w:rsidRDefault="000A4B8D" w:rsidP="000A4B8D">
      <w:pPr>
        <w:widowControl w:val="0"/>
        <w:numPr>
          <w:ilvl w:val="1"/>
          <w:numId w:val="27"/>
        </w:numPr>
        <w:autoSpaceDE w:val="0"/>
        <w:autoSpaceDN w:val="0"/>
        <w:adjustRightInd w:val="0"/>
      </w:pPr>
      <w:r w:rsidRPr="000A4B8D">
        <w:t xml:space="preserve">Интерфейс используемый для обмена по TR069 протоколу выбирается в следующей последовательности: WAN1.1, WAN1.2, PVC4, PVC1, PVC2. Переход </w:t>
      </w:r>
      <w:proofErr w:type="gramStart"/>
      <w:r w:rsidRPr="000A4B8D">
        <w:t>выбора  на</w:t>
      </w:r>
      <w:proofErr w:type="gramEnd"/>
      <w:r w:rsidRPr="000A4B8D">
        <w:t xml:space="preserve"> следующий по порядку интерфейс происходит в случае отсутствия логической адресации на сетевом уровне текущего интерфейса (т.е. не получил адрес по DHCP/</w:t>
      </w:r>
      <w:proofErr w:type="spellStart"/>
      <w:r w:rsidRPr="000A4B8D">
        <w:t>PPPoE</w:t>
      </w:r>
      <w:proofErr w:type="spellEnd"/>
      <w:r w:rsidRPr="000A4B8D">
        <w:t xml:space="preserve">). DNS запросы с выбранного интерфейса должны отправляться на DNS </w:t>
      </w:r>
      <w:proofErr w:type="gramStart"/>
      <w:r w:rsidRPr="000A4B8D">
        <w:t>сервера  полученные</w:t>
      </w:r>
      <w:proofErr w:type="gramEnd"/>
      <w:r w:rsidRPr="000A4B8D">
        <w:t xml:space="preserve"> вместе с IP адресом этим интерфейсом (т.е. при выборе </w:t>
      </w:r>
      <w:proofErr w:type="spellStart"/>
      <w:r w:rsidRPr="000A4B8D">
        <w:t>IPoE</w:t>
      </w:r>
      <w:proofErr w:type="spellEnd"/>
      <w:r w:rsidRPr="000A4B8D">
        <w:t xml:space="preserve"> интерфейса DNS запросы уходя на сервера полученные по DHCP, а не на сервера </w:t>
      </w:r>
      <w:r w:rsidRPr="000A4B8D">
        <w:lastRenderedPageBreak/>
        <w:t xml:space="preserve">полученные в рамках инициирования </w:t>
      </w:r>
      <w:proofErr w:type="spellStart"/>
      <w:r w:rsidRPr="000A4B8D">
        <w:t>PPPoE</w:t>
      </w:r>
      <w:proofErr w:type="spellEnd"/>
      <w:r w:rsidRPr="000A4B8D">
        <w:t xml:space="preserve"> сессии).</w:t>
      </w:r>
    </w:p>
    <w:p w14:paraId="2A59EB68" w14:textId="77777777" w:rsidR="000A4B8D" w:rsidRPr="000A4B8D" w:rsidRDefault="000A4B8D" w:rsidP="000A4B8D">
      <w:pPr>
        <w:ind w:left="360"/>
      </w:pPr>
    </w:p>
    <w:p w14:paraId="56A8C09C" w14:textId="77777777" w:rsidR="000A4B8D" w:rsidRPr="000A4B8D" w:rsidRDefault="000A4B8D" w:rsidP="000A4B8D">
      <w:pPr>
        <w:numPr>
          <w:ilvl w:val="0"/>
          <w:numId w:val="27"/>
        </w:numPr>
        <w:autoSpaceDE w:val="0"/>
        <w:autoSpaceDN w:val="0"/>
        <w:adjustRightInd w:val="0"/>
      </w:pPr>
      <w:r w:rsidRPr="000A4B8D">
        <w:t xml:space="preserve">Параметры </w:t>
      </w:r>
      <w:proofErr w:type="spellStart"/>
      <w:r w:rsidRPr="000A4B8D">
        <w:rPr>
          <w:lang w:val="en-US"/>
        </w:rPr>
        <w:t>PPPoE</w:t>
      </w:r>
      <w:proofErr w:type="spellEnd"/>
      <w:r w:rsidRPr="000A4B8D">
        <w:t xml:space="preserve"> для всех интерфейсов</w:t>
      </w:r>
    </w:p>
    <w:p w14:paraId="22F1F39F" w14:textId="77777777" w:rsidR="000A4B8D" w:rsidRPr="000A4B8D" w:rsidRDefault="000A4B8D" w:rsidP="000A4B8D">
      <w:pPr>
        <w:numPr>
          <w:ilvl w:val="1"/>
          <w:numId w:val="27"/>
        </w:numPr>
        <w:autoSpaceDE w:val="0"/>
        <w:autoSpaceDN w:val="0"/>
        <w:adjustRightInd w:val="0"/>
        <w:rPr>
          <w:lang w:val="en-US"/>
        </w:rPr>
      </w:pPr>
      <w:r w:rsidRPr="000A4B8D">
        <w:t>Учетные</w:t>
      </w:r>
      <w:r w:rsidRPr="000A4B8D">
        <w:rPr>
          <w:lang w:val="en-US"/>
        </w:rPr>
        <w:t xml:space="preserve"> </w:t>
      </w:r>
      <w:r w:rsidRPr="000A4B8D">
        <w:t>данные</w:t>
      </w:r>
      <w:r w:rsidRPr="000A4B8D">
        <w:rPr>
          <w:lang w:val="en-US"/>
        </w:rPr>
        <w:t xml:space="preserve"> (username/password</w:t>
      </w:r>
      <w:proofErr w:type="gramStart"/>
      <w:r w:rsidRPr="000A4B8D">
        <w:rPr>
          <w:lang w:val="en-US"/>
        </w:rPr>
        <w:t>) :</w:t>
      </w:r>
      <w:proofErr w:type="gramEnd"/>
      <w:r w:rsidRPr="000A4B8D">
        <w:rPr>
          <w:lang w:val="en-US"/>
        </w:rPr>
        <w:t xml:space="preserve"> </w:t>
      </w:r>
      <w:proofErr w:type="spellStart"/>
      <w:r w:rsidRPr="000A4B8D">
        <w:rPr>
          <w:lang w:val="en-US"/>
        </w:rPr>
        <w:t>bashtel</w:t>
      </w:r>
      <w:proofErr w:type="spellEnd"/>
      <w:r w:rsidRPr="000A4B8D">
        <w:rPr>
          <w:lang w:val="en-US"/>
        </w:rPr>
        <w:t>/QAZPL</w:t>
      </w:r>
    </w:p>
    <w:p w14:paraId="371BD129" w14:textId="77777777" w:rsidR="000A4B8D" w:rsidRPr="000A4B8D" w:rsidRDefault="000A4B8D" w:rsidP="000A4B8D">
      <w:pPr>
        <w:numPr>
          <w:ilvl w:val="1"/>
          <w:numId w:val="27"/>
        </w:numPr>
        <w:autoSpaceDE w:val="0"/>
        <w:autoSpaceDN w:val="0"/>
        <w:adjustRightInd w:val="0"/>
        <w:rPr>
          <w:lang w:val="en-US"/>
        </w:rPr>
      </w:pPr>
      <w:r w:rsidRPr="000A4B8D">
        <w:rPr>
          <w:lang w:val="en-US"/>
        </w:rPr>
        <w:t>MTU: 1492</w:t>
      </w:r>
      <w:r w:rsidRPr="000A4B8D">
        <w:t xml:space="preserve"> байта</w:t>
      </w:r>
    </w:p>
    <w:p w14:paraId="4133E6CA" w14:textId="77777777" w:rsidR="000A4B8D" w:rsidRPr="000A4B8D" w:rsidRDefault="000A4B8D" w:rsidP="000A4B8D">
      <w:pPr>
        <w:numPr>
          <w:ilvl w:val="1"/>
          <w:numId w:val="27"/>
        </w:numPr>
        <w:autoSpaceDE w:val="0"/>
        <w:autoSpaceDN w:val="0"/>
        <w:adjustRightInd w:val="0"/>
        <w:rPr>
          <w:lang w:val="en-US"/>
        </w:rPr>
      </w:pPr>
      <w:r w:rsidRPr="000A4B8D">
        <w:rPr>
          <w:lang w:val="en-US"/>
        </w:rPr>
        <w:t xml:space="preserve">NAT: </w:t>
      </w:r>
      <w:r w:rsidRPr="000A4B8D">
        <w:t>включен</w:t>
      </w:r>
    </w:p>
    <w:p w14:paraId="7F29A580" w14:textId="77777777" w:rsidR="000A4B8D" w:rsidRPr="000A4B8D" w:rsidRDefault="000A4B8D" w:rsidP="000A4B8D">
      <w:pPr>
        <w:ind w:left="360"/>
      </w:pPr>
    </w:p>
    <w:p w14:paraId="7BBF22B2" w14:textId="77777777" w:rsidR="000A4B8D" w:rsidRPr="000A4B8D" w:rsidRDefault="000A4B8D" w:rsidP="000A4B8D">
      <w:pPr>
        <w:numPr>
          <w:ilvl w:val="0"/>
          <w:numId w:val="27"/>
        </w:numPr>
        <w:autoSpaceDE w:val="0"/>
        <w:autoSpaceDN w:val="0"/>
        <w:adjustRightInd w:val="0"/>
      </w:pPr>
      <w:r w:rsidRPr="000A4B8D">
        <w:t xml:space="preserve">Параметры </w:t>
      </w:r>
      <w:proofErr w:type="spellStart"/>
      <w:r w:rsidRPr="000A4B8D">
        <w:rPr>
          <w:lang w:val="en-US"/>
        </w:rPr>
        <w:t>IPoE</w:t>
      </w:r>
      <w:proofErr w:type="spellEnd"/>
      <w:r w:rsidRPr="000A4B8D">
        <w:rPr>
          <w:lang w:val="en-US"/>
        </w:rPr>
        <w:t xml:space="preserve"> </w:t>
      </w:r>
      <w:r w:rsidRPr="000A4B8D">
        <w:t>для всех интерфейсов</w:t>
      </w:r>
    </w:p>
    <w:p w14:paraId="6EA308F6" w14:textId="77777777" w:rsidR="000A4B8D" w:rsidRPr="000A4B8D" w:rsidRDefault="000A4B8D" w:rsidP="000A4B8D">
      <w:pPr>
        <w:numPr>
          <w:ilvl w:val="1"/>
          <w:numId w:val="27"/>
        </w:numPr>
        <w:autoSpaceDE w:val="0"/>
        <w:autoSpaceDN w:val="0"/>
        <w:adjustRightInd w:val="0"/>
        <w:rPr>
          <w:lang w:val="en-US"/>
        </w:rPr>
      </w:pPr>
      <w:r w:rsidRPr="000A4B8D">
        <w:rPr>
          <w:lang w:val="en-US"/>
        </w:rPr>
        <w:t xml:space="preserve">Option 60: </w:t>
      </w:r>
      <w:proofErr w:type="spellStart"/>
      <w:r w:rsidRPr="000A4B8D">
        <w:rPr>
          <w:i/>
          <w:lang w:val="en-US"/>
        </w:rPr>
        <w:t>VendorName</w:t>
      </w:r>
      <w:r w:rsidRPr="000A4B8D">
        <w:rPr>
          <w:lang w:val="en-US"/>
        </w:rPr>
        <w:t>_</w:t>
      </w:r>
      <w:r w:rsidRPr="000A4B8D">
        <w:rPr>
          <w:i/>
          <w:lang w:val="en-US"/>
        </w:rPr>
        <w:t>CPEName</w:t>
      </w:r>
      <w:r w:rsidRPr="000A4B8D">
        <w:rPr>
          <w:lang w:val="en-US"/>
        </w:rPr>
        <w:t>_</w:t>
      </w:r>
      <w:r w:rsidRPr="000A4B8D">
        <w:rPr>
          <w:i/>
          <w:lang w:val="en-US"/>
        </w:rPr>
        <w:t>SerialNumber</w:t>
      </w:r>
      <w:r w:rsidRPr="000A4B8D">
        <w:rPr>
          <w:lang w:val="en-US"/>
        </w:rPr>
        <w:t>_</w:t>
      </w:r>
      <w:r w:rsidRPr="000A4B8D">
        <w:rPr>
          <w:i/>
          <w:lang w:val="en-US"/>
        </w:rPr>
        <w:t>MAC</w:t>
      </w:r>
      <w:r w:rsidRPr="000A4B8D">
        <w:rPr>
          <w:lang w:val="en-US"/>
        </w:rPr>
        <w:t>_</w:t>
      </w:r>
      <w:r w:rsidRPr="000A4B8D">
        <w:rPr>
          <w:i/>
          <w:lang w:val="en-US"/>
        </w:rPr>
        <w:t>FirmwareVersion</w:t>
      </w:r>
      <w:proofErr w:type="spellEnd"/>
    </w:p>
    <w:p w14:paraId="7F9BC0C5" w14:textId="77777777" w:rsidR="000A4B8D" w:rsidRPr="000A4B8D" w:rsidRDefault="000A4B8D" w:rsidP="000A4B8D">
      <w:pPr>
        <w:ind w:left="360"/>
        <w:rPr>
          <w:lang w:val="en-US"/>
        </w:rPr>
      </w:pPr>
    </w:p>
    <w:p w14:paraId="153F4C11" w14:textId="77777777" w:rsidR="000A4B8D" w:rsidRPr="000A4B8D" w:rsidRDefault="000A4B8D" w:rsidP="000A4B8D">
      <w:pPr>
        <w:numPr>
          <w:ilvl w:val="0"/>
          <w:numId w:val="27"/>
        </w:numPr>
        <w:autoSpaceDE w:val="0"/>
        <w:autoSpaceDN w:val="0"/>
        <w:adjustRightInd w:val="0"/>
      </w:pPr>
      <w:r w:rsidRPr="000A4B8D">
        <w:t xml:space="preserve">Параметры </w:t>
      </w:r>
      <w:r w:rsidRPr="000A4B8D">
        <w:rPr>
          <w:lang w:val="en-US"/>
        </w:rPr>
        <w:t>bridge</w:t>
      </w:r>
      <w:r w:rsidRPr="000A4B8D">
        <w:t xml:space="preserve"> для всех интерфейсов</w:t>
      </w:r>
    </w:p>
    <w:p w14:paraId="3855DD73" w14:textId="77777777" w:rsidR="000A4B8D" w:rsidRPr="000A4B8D" w:rsidRDefault="000A4B8D" w:rsidP="000A4B8D">
      <w:pPr>
        <w:numPr>
          <w:ilvl w:val="1"/>
          <w:numId w:val="27"/>
        </w:numPr>
        <w:autoSpaceDE w:val="0"/>
        <w:autoSpaceDN w:val="0"/>
        <w:adjustRightInd w:val="0"/>
        <w:rPr>
          <w:lang w:val="en-US"/>
        </w:rPr>
      </w:pPr>
      <w:r w:rsidRPr="000A4B8D">
        <w:rPr>
          <w:lang w:val="en-US"/>
        </w:rPr>
        <w:t>IGMP proxy/snooping</w:t>
      </w:r>
      <w:r w:rsidRPr="000A4B8D">
        <w:t>: включено</w:t>
      </w:r>
    </w:p>
    <w:p w14:paraId="511D643C" w14:textId="77777777" w:rsidR="000A4B8D" w:rsidRPr="000A4B8D" w:rsidRDefault="000A4B8D" w:rsidP="000A4B8D">
      <w:pPr>
        <w:rPr>
          <w:lang w:val="en-US"/>
        </w:rPr>
      </w:pPr>
    </w:p>
    <w:p w14:paraId="6F9B3B5E" w14:textId="77777777" w:rsidR="000A4B8D" w:rsidRPr="000A4B8D" w:rsidRDefault="000A4B8D" w:rsidP="000A4B8D">
      <w:pPr>
        <w:numPr>
          <w:ilvl w:val="0"/>
          <w:numId w:val="27"/>
        </w:numPr>
        <w:autoSpaceDE w:val="0"/>
        <w:autoSpaceDN w:val="0"/>
        <w:adjustRightInd w:val="0"/>
      </w:pPr>
      <w:r w:rsidRPr="000A4B8D">
        <w:t xml:space="preserve">Параметры безопасности доступа к </w:t>
      </w:r>
      <w:r w:rsidRPr="000A4B8D">
        <w:rPr>
          <w:lang w:val="en-US"/>
        </w:rPr>
        <w:t>CPE</w:t>
      </w:r>
      <w:r w:rsidRPr="000A4B8D">
        <w:t xml:space="preserve"> со стороны внешних (</w:t>
      </w:r>
      <w:r w:rsidRPr="000A4B8D">
        <w:rPr>
          <w:lang w:val="en-US"/>
        </w:rPr>
        <w:t>ADSL</w:t>
      </w:r>
      <w:r w:rsidRPr="000A4B8D">
        <w:t>/</w:t>
      </w:r>
      <w:r w:rsidRPr="000A4B8D">
        <w:rPr>
          <w:lang w:val="en-US"/>
        </w:rPr>
        <w:t>WAN</w:t>
      </w:r>
      <w:r w:rsidRPr="000A4B8D">
        <w:t>) интерфейсов (</w:t>
      </w:r>
      <w:r w:rsidRPr="000A4B8D">
        <w:rPr>
          <w:lang w:val="en-US"/>
        </w:rPr>
        <w:t>ACL</w:t>
      </w:r>
      <w:r w:rsidRPr="000A4B8D">
        <w:t>):</w:t>
      </w:r>
    </w:p>
    <w:p w14:paraId="314182BB" w14:textId="77777777" w:rsidR="000A4B8D" w:rsidRPr="000A4B8D" w:rsidRDefault="000A4B8D" w:rsidP="000A4B8D">
      <w:pPr>
        <w:ind w:left="720"/>
      </w:pPr>
      <w:r w:rsidRPr="000A4B8D">
        <w:t>Оптимальные требования:</w:t>
      </w:r>
    </w:p>
    <w:p w14:paraId="394103E5" w14:textId="77777777" w:rsidR="000A4B8D" w:rsidRPr="000A4B8D" w:rsidRDefault="000A4B8D" w:rsidP="000A4B8D">
      <w:pPr>
        <w:numPr>
          <w:ilvl w:val="1"/>
          <w:numId w:val="27"/>
        </w:numPr>
        <w:autoSpaceDE w:val="0"/>
        <w:autoSpaceDN w:val="0"/>
        <w:adjustRightInd w:val="0"/>
      </w:pPr>
      <w:r w:rsidRPr="000A4B8D">
        <w:t xml:space="preserve">Для интерфейса </w:t>
      </w:r>
      <w:proofErr w:type="spellStart"/>
      <w:r w:rsidRPr="000A4B8D">
        <w:rPr>
          <w:lang w:val="en-US"/>
        </w:rPr>
        <w:t>PPPoE</w:t>
      </w:r>
      <w:proofErr w:type="spellEnd"/>
      <w:r w:rsidRPr="000A4B8D">
        <w:t xml:space="preserve"> должны быть открыты все порты для сетей 83.174.193.16/29, 83.174.193.64/29</w:t>
      </w:r>
    </w:p>
    <w:p w14:paraId="0E3F385E" w14:textId="77777777" w:rsidR="000A4B8D" w:rsidRPr="000A4B8D" w:rsidRDefault="000A4B8D" w:rsidP="000A4B8D">
      <w:pPr>
        <w:numPr>
          <w:ilvl w:val="1"/>
          <w:numId w:val="27"/>
        </w:numPr>
        <w:autoSpaceDE w:val="0"/>
        <w:autoSpaceDN w:val="0"/>
        <w:adjustRightInd w:val="0"/>
      </w:pPr>
      <w:r w:rsidRPr="000A4B8D">
        <w:t xml:space="preserve">Для интерфейса </w:t>
      </w:r>
      <w:proofErr w:type="spellStart"/>
      <w:r w:rsidRPr="000A4B8D">
        <w:rPr>
          <w:lang w:val="en-US"/>
        </w:rPr>
        <w:t>IPoE</w:t>
      </w:r>
      <w:proofErr w:type="spellEnd"/>
      <w:r w:rsidRPr="000A4B8D">
        <w:t xml:space="preserve"> должны быть открыты все порты для сетей 10.195.4.0/24, 10.195.1.0/24, 10.197.165.0/24. 10.192.168.0/24</w:t>
      </w:r>
    </w:p>
    <w:p w14:paraId="2A622F43" w14:textId="77777777" w:rsidR="000A4B8D" w:rsidRPr="000A4B8D" w:rsidRDefault="000A4B8D" w:rsidP="000A4B8D">
      <w:pPr>
        <w:ind w:left="360"/>
      </w:pPr>
    </w:p>
    <w:p w14:paraId="13BBF143" w14:textId="77777777" w:rsidR="000A4B8D" w:rsidRPr="00C23B0D" w:rsidRDefault="000A4B8D" w:rsidP="000A4B8D">
      <w:pPr>
        <w:keepNext/>
        <w:spacing w:before="240" w:after="120"/>
        <w:ind w:left="432"/>
        <w:outlineLvl w:val="0"/>
        <w:rPr>
          <w:rFonts w:ascii="Arial" w:eastAsia="MS Mincho" w:hAnsi="Arial" w:cs="Arial"/>
          <w:b/>
          <w:bCs/>
          <w:kern w:val="32"/>
          <w:szCs w:val="28"/>
        </w:rPr>
      </w:pPr>
      <w:r w:rsidRPr="000A4B8D">
        <w:rPr>
          <w:rFonts w:ascii="Arial" w:eastAsia="MS Mincho" w:hAnsi="Arial" w:cs="Arial"/>
          <w:b/>
          <w:bCs/>
          <w:kern w:val="32"/>
          <w:sz w:val="28"/>
          <w:szCs w:val="28"/>
        </w:rPr>
        <w:br w:type="page"/>
      </w:r>
      <w:bookmarkStart w:id="18" w:name="_Toc474424046"/>
      <w:r w:rsidRPr="00C23B0D">
        <w:rPr>
          <w:rFonts w:ascii="Arial" w:eastAsia="MS Mincho" w:hAnsi="Arial" w:cs="Arial"/>
          <w:b/>
          <w:bCs/>
          <w:kern w:val="32"/>
          <w:szCs w:val="28"/>
        </w:rPr>
        <w:lastRenderedPageBreak/>
        <w:t>Приложение 5. Алгоритм работы «Мастера настройки» для сети Башинформсвязь</w:t>
      </w:r>
      <w:bookmarkEnd w:id="18"/>
    </w:p>
    <w:p w14:paraId="2C235B9A" w14:textId="77777777" w:rsidR="000A4B8D" w:rsidRPr="000A4B8D" w:rsidRDefault="000A4B8D" w:rsidP="000A4B8D"/>
    <w:p w14:paraId="637DE8A0" w14:textId="77777777" w:rsidR="000A4B8D" w:rsidRPr="000A4B8D" w:rsidRDefault="000A4B8D" w:rsidP="000A4B8D"/>
    <w:p w14:paraId="70523F7A" w14:textId="77777777" w:rsidR="000A4B8D" w:rsidRPr="000A4B8D" w:rsidRDefault="000A4B8D" w:rsidP="000A4B8D">
      <w:pPr>
        <w:numPr>
          <w:ilvl w:val="0"/>
          <w:numId w:val="28"/>
        </w:numPr>
        <w:autoSpaceDE w:val="0"/>
        <w:autoSpaceDN w:val="0"/>
        <w:adjustRightInd w:val="0"/>
        <w:spacing w:line="360" w:lineRule="auto"/>
      </w:pPr>
      <w:r w:rsidRPr="000A4B8D">
        <w:t xml:space="preserve">Настройка режима </w:t>
      </w:r>
      <w:r w:rsidRPr="000A4B8D">
        <w:rPr>
          <w:lang w:val="en-US"/>
        </w:rPr>
        <w:t>Metro Ethernet</w:t>
      </w:r>
    </w:p>
    <w:p w14:paraId="1E5A271B" w14:textId="77777777" w:rsidR="000A4B8D" w:rsidRPr="000A4B8D" w:rsidRDefault="000A4B8D" w:rsidP="000A4B8D">
      <w:pPr>
        <w:autoSpaceDE w:val="0"/>
        <w:autoSpaceDN w:val="0"/>
        <w:adjustRightInd w:val="0"/>
        <w:spacing w:line="360" w:lineRule="auto"/>
        <w:ind w:left="360"/>
      </w:pPr>
      <w:r w:rsidRPr="000A4B8D">
        <w:t>1.1 Мастер настройки содержит: Страна: Россия, Город/Регион: Башкортостан, Поставщик интернет-услуг: Башинформсвязь/Ростелеком;</w:t>
      </w:r>
    </w:p>
    <w:p w14:paraId="039AECFC" w14:textId="77777777" w:rsidR="000A4B8D" w:rsidRPr="000A4B8D" w:rsidRDefault="000A4B8D" w:rsidP="000A4B8D">
      <w:pPr>
        <w:autoSpaceDE w:val="0"/>
        <w:autoSpaceDN w:val="0"/>
        <w:adjustRightInd w:val="0"/>
        <w:spacing w:line="360" w:lineRule="auto"/>
        <w:ind w:left="360"/>
      </w:pPr>
      <w:r w:rsidRPr="000A4B8D">
        <w:t xml:space="preserve">1.2 Тип подключения WAN: Интернет, IPTV или </w:t>
      </w:r>
      <w:proofErr w:type="spellStart"/>
      <w:r w:rsidRPr="000A4B8D">
        <w:t>Интернет+IPTV</w:t>
      </w:r>
      <w:proofErr w:type="spellEnd"/>
      <w:r w:rsidRPr="000A4B8D">
        <w:t xml:space="preserve"> </w:t>
      </w:r>
    </w:p>
    <w:p w14:paraId="69823F89" w14:textId="77777777" w:rsidR="000A4B8D" w:rsidRPr="000A4B8D" w:rsidRDefault="000A4B8D" w:rsidP="000A4B8D">
      <w:pPr>
        <w:autoSpaceDE w:val="0"/>
        <w:autoSpaceDN w:val="0"/>
        <w:adjustRightInd w:val="0"/>
        <w:spacing w:line="360" w:lineRule="auto"/>
        <w:ind w:left="360"/>
      </w:pPr>
      <w:r w:rsidRPr="000A4B8D">
        <w:t xml:space="preserve">Выбор </w:t>
      </w:r>
      <w:r w:rsidRPr="000A4B8D">
        <w:rPr>
          <w:lang w:val="en-US"/>
        </w:rPr>
        <w:t>LAN</w:t>
      </w:r>
      <w:r w:rsidRPr="000A4B8D">
        <w:t xml:space="preserve"> портов для </w:t>
      </w:r>
      <w:r w:rsidRPr="000A4B8D">
        <w:rPr>
          <w:lang w:val="en-US"/>
        </w:rPr>
        <w:t>IP</w:t>
      </w:r>
      <w:r w:rsidRPr="000A4B8D">
        <w:t xml:space="preserve"> </w:t>
      </w:r>
      <w:r w:rsidRPr="000A4B8D">
        <w:rPr>
          <w:lang w:val="en-US"/>
        </w:rPr>
        <w:t>TV</w:t>
      </w:r>
      <w:r w:rsidRPr="000A4B8D">
        <w:t xml:space="preserve"> приставок (если нет услуги </w:t>
      </w:r>
      <w:r w:rsidRPr="000A4B8D">
        <w:rPr>
          <w:lang w:val="en-US"/>
        </w:rPr>
        <w:t>IPTV</w:t>
      </w:r>
      <w:r w:rsidRPr="000A4B8D">
        <w:t xml:space="preserve"> ничего не выбирать)</w:t>
      </w:r>
    </w:p>
    <w:p w14:paraId="44CC4941" w14:textId="77777777" w:rsidR="000A4B8D" w:rsidRPr="000A4B8D" w:rsidRDefault="000A4B8D" w:rsidP="000A4B8D">
      <w:pPr>
        <w:numPr>
          <w:ilvl w:val="2"/>
          <w:numId w:val="28"/>
        </w:numPr>
        <w:autoSpaceDE w:val="0"/>
        <w:autoSpaceDN w:val="0"/>
        <w:adjustRightInd w:val="0"/>
        <w:spacing w:line="360" w:lineRule="auto"/>
      </w:pPr>
      <w:r w:rsidRPr="000A4B8D">
        <w:t>Если выбран хотя бы 1 порт:</w:t>
      </w:r>
    </w:p>
    <w:p w14:paraId="6C231E53" w14:textId="77777777" w:rsidR="000A4B8D" w:rsidRPr="000A4B8D" w:rsidRDefault="000A4B8D" w:rsidP="000A4B8D">
      <w:pPr>
        <w:numPr>
          <w:ilvl w:val="3"/>
          <w:numId w:val="28"/>
        </w:numPr>
        <w:autoSpaceDE w:val="0"/>
        <w:autoSpaceDN w:val="0"/>
        <w:adjustRightInd w:val="0"/>
        <w:spacing w:line="360" w:lineRule="auto"/>
      </w:pPr>
      <w:r w:rsidRPr="000A4B8D">
        <w:rPr>
          <w:lang w:val="en-US"/>
        </w:rPr>
        <w:t>WAN</w:t>
      </w:r>
      <w:r w:rsidRPr="000A4B8D">
        <w:t xml:space="preserve"> интерфейс </w:t>
      </w:r>
      <w:r w:rsidRPr="000A4B8D">
        <w:rPr>
          <w:lang w:val="en-US"/>
        </w:rPr>
        <w:t>Bridge</w:t>
      </w:r>
      <w:r w:rsidRPr="000A4B8D">
        <w:t xml:space="preserve"> назначается без </w:t>
      </w:r>
      <w:r w:rsidRPr="000A4B8D">
        <w:rPr>
          <w:lang w:val="en-US"/>
        </w:rPr>
        <w:t>VLAN</w:t>
      </w:r>
      <w:r w:rsidRPr="000A4B8D">
        <w:t xml:space="preserve"> (без тега).  Задается группировка портов </w:t>
      </w:r>
      <w:r w:rsidRPr="000A4B8D">
        <w:rPr>
          <w:lang w:val="en-US"/>
        </w:rPr>
        <w:t>Bridge</w:t>
      </w:r>
      <w:r w:rsidRPr="000A4B8D">
        <w:t xml:space="preserve"> -&gt; выбранные порты</w:t>
      </w:r>
    </w:p>
    <w:p w14:paraId="1A4F3C95" w14:textId="77777777" w:rsidR="000A4B8D" w:rsidRPr="000A4B8D" w:rsidRDefault="000A4B8D" w:rsidP="000A4B8D">
      <w:pPr>
        <w:numPr>
          <w:ilvl w:val="3"/>
          <w:numId w:val="28"/>
        </w:numPr>
        <w:autoSpaceDE w:val="0"/>
        <w:autoSpaceDN w:val="0"/>
        <w:adjustRightInd w:val="0"/>
        <w:spacing w:line="360" w:lineRule="auto"/>
      </w:pPr>
      <w:r w:rsidRPr="000A4B8D">
        <w:t xml:space="preserve">Ввод </w:t>
      </w:r>
      <w:r w:rsidRPr="000A4B8D">
        <w:rPr>
          <w:lang w:val="en-US"/>
        </w:rPr>
        <w:t>VLAN</w:t>
      </w:r>
      <w:r w:rsidRPr="000A4B8D">
        <w:t xml:space="preserve"> для </w:t>
      </w:r>
      <w:r w:rsidRPr="000A4B8D">
        <w:rPr>
          <w:lang w:val="en-US"/>
        </w:rPr>
        <w:t>WAN</w:t>
      </w:r>
      <w:r w:rsidRPr="000A4B8D">
        <w:t xml:space="preserve"> интерфейсов </w:t>
      </w:r>
      <w:proofErr w:type="spellStart"/>
      <w:r w:rsidRPr="000A4B8D">
        <w:rPr>
          <w:lang w:val="en-US"/>
        </w:rPr>
        <w:t>PPPoE</w:t>
      </w:r>
      <w:proofErr w:type="spellEnd"/>
      <w:r w:rsidRPr="000A4B8D">
        <w:t xml:space="preserve"> и </w:t>
      </w:r>
      <w:proofErr w:type="spellStart"/>
      <w:r w:rsidRPr="000A4B8D">
        <w:rPr>
          <w:lang w:val="en-US"/>
        </w:rPr>
        <w:t>IPoE</w:t>
      </w:r>
      <w:proofErr w:type="spellEnd"/>
      <w:r w:rsidRPr="000A4B8D">
        <w:t xml:space="preserve"> (общий). Группировка портов </w:t>
      </w:r>
      <w:proofErr w:type="spellStart"/>
      <w:r w:rsidRPr="000A4B8D">
        <w:rPr>
          <w:lang w:val="en-US"/>
        </w:rPr>
        <w:t>PPPoE</w:t>
      </w:r>
      <w:proofErr w:type="spellEnd"/>
      <w:r w:rsidRPr="000A4B8D">
        <w:t xml:space="preserve"> -&gt; все остальные, включая </w:t>
      </w:r>
      <w:proofErr w:type="spellStart"/>
      <w:r w:rsidRPr="000A4B8D">
        <w:t>осн</w:t>
      </w:r>
      <w:proofErr w:type="spellEnd"/>
      <w:r w:rsidRPr="000A4B8D">
        <w:t xml:space="preserve">. </w:t>
      </w:r>
      <w:r w:rsidRPr="000A4B8D">
        <w:rPr>
          <w:lang w:val="en-US"/>
        </w:rPr>
        <w:t xml:space="preserve">SSID </w:t>
      </w:r>
      <w:proofErr w:type="spellStart"/>
      <w:r w:rsidRPr="000A4B8D">
        <w:rPr>
          <w:lang w:val="en-US"/>
        </w:rPr>
        <w:t>WiFi</w:t>
      </w:r>
      <w:proofErr w:type="spellEnd"/>
      <w:r w:rsidRPr="000A4B8D">
        <w:rPr>
          <w:lang w:val="en-US"/>
        </w:rPr>
        <w:t xml:space="preserve"> </w:t>
      </w:r>
    </w:p>
    <w:p w14:paraId="6CD3DF4B" w14:textId="77777777" w:rsidR="000A4B8D" w:rsidRPr="000A4B8D" w:rsidRDefault="000A4B8D" w:rsidP="000A4B8D">
      <w:pPr>
        <w:numPr>
          <w:ilvl w:val="2"/>
          <w:numId w:val="28"/>
        </w:numPr>
        <w:autoSpaceDE w:val="0"/>
        <w:autoSpaceDN w:val="0"/>
        <w:adjustRightInd w:val="0"/>
        <w:spacing w:line="360" w:lineRule="auto"/>
      </w:pPr>
      <w:r w:rsidRPr="000A4B8D">
        <w:t>Если не выбран порт:</w:t>
      </w:r>
    </w:p>
    <w:p w14:paraId="172A1ECF" w14:textId="77777777" w:rsidR="000A4B8D" w:rsidRPr="000A4B8D" w:rsidRDefault="000A4B8D" w:rsidP="000A4B8D">
      <w:pPr>
        <w:numPr>
          <w:ilvl w:val="3"/>
          <w:numId w:val="28"/>
        </w:numPr>
        <w:autoSpaceDE w:val="0"/>
        <w:autoSpaceDN w:val="0"/>
        <w:adjustRightInd w:val="0"/>
        <w:spacing w:line="360" w:lineRule="auto"/>
      </w:pPr>
      <w:r w:rsidRPr="000A4B8D">
        <w:t xml:space="preserve">Все </w:t>
      </w:r>
      <w:r w:rsidRPr="000A4B8D">
        <w:rPr>
          <w:lang w:val="en-US"/>
        </w:rPr>
        <w:t>WAN</w:t>
      </w:r>
      <w:r w:rsidRPr="000A4B8D">
        <w:t xml:space="preserve"> интерфейсы (</w:t>
      </w:r>
      <w:proofErr w:type="spellStart"/>
      <w:r w:rsidRPr="000A4B8D">
        <w:rPr>
          <w:lang w:val="en-US"/>
        </w:rPr>
        <w:t>PPPoE</w:t>
      </w:r>
      <w:proofErr w:type="spellEnd"/>
      <w:r w:rsidRPr="000A4B8D">
        <w:t xml:space="preserve">, </w:t>
      </w:r>
      <w:proofErr w:type="spellStart"/>
      <w:r w:rsidRPr="000A4B8D">
        <w:rPr>
          <w:lang w:val="en-US"/>
        </w:rPr>
        <w:t>IPoE</w:t>
      </w:r>
      <w:proofErr w:type="spellEnd"/>
      <w:r w:rsidRPr="000A4B8D">
        <w:t xml:space="preserve">, </w:t>
      </w:r>
      <w:r w:rsidRPr="000A4B8D">
        <w:rPr>
          <w:lang w:val="en-US"/>
        </w:rPr>
        <w:t>Bridge</w:t>
      </w:r>
      <w:r w:rsidRPr="000A4B8D">
        <w:t xml:space="preserve">) без </w:t>
      </w:r>
      <w:r w:rsidRPr="000A4B8D">
        <w:rPr>
          <w:lang w:val="en-US"/>
        </w:rPr>
        <w:t>VLAN</w:t>
      </w:r>
      <w:r w:rsidRPr="000A4B8D">
        <w:t xml:space="preserve"> (без тега). Группировка портов </w:t>
      </w:r>
      <w:proofErr w:type="spellStart"/>
      <w:r w:rsidRPr="000A4B8D">
        <w:rPr>
          <w:lang w:val="en-US"/>
        </w:rPr>
        <w:t>PPPoE</w:t>
      </w:r>
      <w:proofErr w:type="spellEnd"/>
      <w:r w:rsidRPr="000A4B8D">
        <w:t xml:space="preserve"> -&gt; все порты, включая </w:t>
      </w:r>
      <w:proofErr w:type="spellStart"/>
      <w:r w:rsidRPr="000A4B8D">
        <w:t>осн</w:t>
      </w:r>
      <w:proofErr w:type="spellEnd"/>
      <w:r w:rsidRPr="000A4B8D">
        <w:t xml:space="preserve">. </w:t>
      </w:r>
      <w:r w:rsidRPr="000A4B8D">
        <w:rPr>
          <w:lang w:val="en-US"/>
        </w:rPr>
        <w:t xml:space="preserve">SSID </w:t>
      </w:r>
      <w:proofErr w:type="spellStart"/>
      <w:r w:rsidRPr="000A4B8D">
        <w:rPr>
          <w:lang w:val="en-US"/>
        </w:rPr>
        <w:t>WiFi</w:t>
      </w:r>
      <w:proofErr w:type="spellEnd"/>
    </w:p>
    <w:p w14:paraId="45ECA7AB" w14:textId="77777777" w:rsidR="000A4B8D" w:rsidRPr="000A4B8D" w:rsidRDefault="000A4B8D" w:rsidP="000A4B8D">
      <w:pPr>
        <w:numPr>
          <w:ilvl w:val="1"/>
          <w:numId w:val="28"/>
        </w:numPr>
        <w:autoSpaceDE w:val="0"/>
        <w:autoSpaceDN w:val="0"/>
        <w:adjustRightInd w:val="0"/>
        <w:spacing w:line="360" w:lineRule="auto"/>
      </w:pPr>
      <w:r w:rsidRPr="000A4B8D">
        <w:t xml:space="preserve">Ввод аккаунта и пароля для </w:t>
      </w:r>
      <w:proofErr w:type="spellStart"/>
      <w:r w:rsidRPr="000A4B8D">
        <w:rPr>
          <w:lang w:val="en-US"/>
        </w:rPr>
        <w:t>PPPoE</w:t>
      </w:r>
      <w:proofErr w:type="spellEnd"/>
    </w:p>
    <w:p w14:paraId="22E91501" w14:textId="77777777" w:rsidR="000A4B8D" w:rsidRPr="000A4B8D" w:rsidRDefault="000A4B8D" w:rsidP="000A4B8D">
      <w:pPr>
        <w:spacing w:line="360" w:lineRule="auto"/>
        <w:ind w:left="360"/>
      </w:pPr>
    </w:p>
    <w:p w14:paraId="62D77E95" w14:textId="77777777" w:rsidR="000A4B8D" w:rsidRPr="000A4B8D" w:rsidRDefault="000A4B8D" w:rsidP="000A4B8D">
      <w:pPr>
        <w:ind w:firstLine="284"/>
        <w:jc w:val="both"/>
        <w:rPr>
          <w:sz w:val="26"/>
          <w:szCs w:val="26"/>
        </w:rPr>
      </w:pPr>
    </w:p>
    <w:p w14:paraId="00201551" w14:textId="77777777" w:rsidR="000A4B8D" w:rsidRPr="000A4B8D" w:rsidRDefault="000A4B8D" w:rsidP="000A4B8D">
      <w:pPr>
        <w:ind w:firstLine="284"/>
        <w:jc w:val="both"/>
        <w:rPr>
          <w:sz w:val="26"/>
          <w:szCs w:val="26"/>
        </w:rPr>
      </w:pPr>
    </w:p>
    <w:p w14:paraId="4059BF95" w14:textId="77777777" w:rsidR="00BF5962" w:rsidRDefault="00BF5962" w:rsidP="00BF5962">
      <w:pPr>
        <w:spacing w:line="360" w:lineRule="auto"/>
        <w:ind w:left="360"/>
      </w:pPr>
    </w:p>
    <w:p w14:paraId="4E177D09" w14:textId="77777777" w:rsidR="00A5217C" w:rsidRPr="00843ECB" w:rsidRDefault="00A5217C" w:rsidP="00BF5962">
      <w:pPr>
        <w:spacing w:line="360" w:lineRule="auto"/>
        <w:ind w:left="360"/>
      </w:pPr>
    </w:p>
    <w:p w14:paraId="7624AE2A" w14:textId="77777777" w:rsidR="00BF5962" w:rsidRDefault="00BF5962" w:rsidP="00BF5962">
      <w:pPr>
        <w:ind w:firstLine="284"/>
        <w:jc w:val="both"/>
        <w:rPr>
          <w:sz w:val="26"/>
          <w:szCs w:val="26"/>
        </w:rPr>
      </w:pPr>
    </w:p>
    <w:tbl>
      <w:tblPr>
        <w:tblW w:w="0" w:type="auto"/>
        <w:tblLook w:val="04A0" w:firstRow="1" w:lastRow="0" w:firstColumn="1" w:lastColumn="0" w:noHBand="0" w:noVBand="1"/>
      </w:tblPr>
      <w:tblGrid>
        <w:gridCol w:w="4644"/>
        <w:gridCol w:w="4642"/>
      </w:tblGrid>
      <w:tr w:rsidR="00A5217C" w:rsidRPr="006D476C" w14:paraId="700EADE0" w14:textId="77777777" w:rsidTr="007A343A">
        <w:tc>
          <w:tcPr>
            <w:tcW w:w="4644" w:type="dxa"/>
            <w:shd w:val="clear" w:color="auto" w:fill="auto"/>
          </w:tcPr>
          <w:p w14:paraId="783A70AC" w14:textId="77777777" w:rsidR="00A5217C" w:rsidRDefault="00A5217C" w:rsidP="007A343A">
            <w:r w:rsidRPr="00A56DC0">
              <w:rPr>
                <w:b/>
              </w:rPr>
              <w:t>Покупатель</w:t>
            </w:r>
          </w:p>
          <w:tbl>
            <w:tblPr>
              <w:tblW w:w="0" w:type="auto"/>
              <w:tblLook w:val="04A0" w:firstRow="1" w:lastRow="0" w:firstColumn="1" w:lastColumn="0" w:noHBand="0" w:noVBand="1"/>
            </w:tblPr>
            <w:tblGrid>
              <w:gridCol w:w="4428"/>
            </w:tblGrid>
            <w:tr w:rsidR="00A5217C" w:rsidRPr="006D476C" w14:paraId="54C888F5" w14:textId="77777777" w:rsidTr="007A343A">
              <w:tc>
                <w:tcPr>
                  <w:tcW w:w="4428" w:type="dxa"/>
                  <w:hideMark/>
                </w:tcPr>
                <w:p w14:paraId="75017A94" w14:textId="77777777" w:rsidR="00A5217C" w:rsidRPr="00140CF6" w:rsidRDefault="00A5217C" w:rsidP="007A343A">
                  <w:pPr>
                    <w:pStyle w:val="western"/>
                    <w:spacing w:before="0" w:after="0"/>
                    <w:ind w:left="-108"/>
                    <w:jc w:val="left"/>
                    <w:rPr>
                      <w:rFonts w:ascii="Times New Roman" w:hAnsi="Times New Roman" w:cs="Times New Roman"/>
                      <w:lang w:eastAsia="en-US"/>
                    </w:rPr>
                  </w:pPr>
                  <w:r>
                    <w:rPr>
                      <w:rFonts w:ascii="Times New Roman" w:hAnsi="Times New Roman" w:cs="Times New Roman"/>
                    </w:rPr>
                    <w:t>Генеральный директор</w:t>
                  </w:r>
                </w:p>
              </w:tc>
            </w:tr>
            <w:tr w:rsidR="00A5217C" w:rsidRPr="006D476C" w14:paraId="5D32D4B9" w14:textId="77777777" w:rsidTr="007A343A">
              <w:tc>
                <w:tcPr>
                  <w:tcW w:w="4428" w:type="dxa"/>
                </w:tcPr>
                <w:p w14:paraId="2C3B0F53" w14:textId="77777777" w:rsidR="00A5217C" w:rsidRDefault="00A5217C" w:rsidP="007A343A">
                  <w:pPr>
                    <w:pStyle w:val="western"/>
                    <w:spacing w:before="0" w:after="0"/>
                    <w:ind w:left="-108"/>
                    <w:rPr>
                      <w:rFonts w:ascii="Times New Roman" w:hAnsi="Times New Roman" w:cs="Times New Roman"/>
                      <w:lang w:eastAsia="en-US"/>
                    </w:rPr>
                  </w:pPr>
                </w:p>
                <w:p w14:paraId="70C7A157" w14:textId="77777777" w:rsidR="00A5217C" w:rsidRPr="006D476C" w:rsidRDefault="00A5217C" w:rsidP="007A343A">
                  <w:pPr>
                    <w:pStyle w:val="western"/>
                    <w:spacing w:before="0" w:after="0"/>
                    <w:ind w:left="-108"/>
                    <w:rPr>
                      <w:rFonts w:ascii="Times New Roman" w:hAnsi="Times New Roman" w:cs="Times New Roman"/>
                      <w:lang w:eastAsia="en-US"/>
                    </w:rPr>
                  </w:pPr>
                </w:p>
                <w:p w14:paraId="35857DAB" w14:textId="77777777" w:rsidR="00A5217C" w:rsidRPr="006D476C" w:rsidRDefault="00A5217C" w:rsidP="007A343A">
                  <w:pPr>
                    <w:pStyle w:val="western"/>
                    <w:spacing w:before="0" w:after="0"/>
                    <w:ind w:left="-108"/>
                    <w:rPr>
                      <w:rFonts w:ascii="Times New Roman" w:hAnsi="Times New Roman" w:cs="Times New Roman"/>
                      <w:lang w:eastAsia="en-US"/>
                    </w:rPr>
                  </w:pPr>
                  <w:r>
                    <w:rPr>
                      <w:rFonts w:ascii="Times New Roman" w:hAnsi="Times New Roman" w:cs="Times New Roman"/>
                      <w:lang w:eastAsia="en-US"/>
                    </w:rPr>
                    <w:t>_________________</w:t>
                  </w:r>
                  <w:r w:rsidRPr="006D476C">
                    <w:rPr>
                      <w:rFonts w:ascii="Times New Roman" w:hAnsi="Times New Roman" w:cs="Times New Roman"/>
                      <w:lang w:eastAsia="en-US"/>
                    </w:rPr>
                    <w:t>/</w:t>
                  </w:r>
                  <w:r>
                    <w:rPr>
                      <w:rFonts w:ascii="Times New Roman" w:hAnsi="Times New Roman" w:cs="Times New Roman"/>
                      <w:lang w:eastAsia="en-US"/>
                    </w:rPr>
                    <w:t>С.А. Алферов</w:t>
                  </w:r>
                  <w:r w:rsidRPr="006D476C">
                    <w:rPr>
                      <w:rFonts w:ascii="Times New Roman" w:eastAsia="MS Mincho" w:hAnsi="Times New Roman" w:cs="Times New Roman"/>
                      <w:lang w:eastAsia="ja-JP"/>
                    </w:rPr>
                    <w:t>/</w:t>
                  </w:r>
                </w:p>
              </w:tc>
            </w:tr>
          </w:tbl>
          <w:p w14:paraId="0217A19D" w14:textId="77777777" w:rsidR="00A5217C" w:rsidRPr="006D476C" w:rsidRDefault="00A5217C" w:rsidP="007A343A">
            <w:pPr>
              <w:pStyle w:val="western"/>
              <w:spacing w:before="0" w:after="0"/>
              <w:rPr>
                <w:rFonts w:ascii="Times New Roman" w:hAnsi="Times New Roman" w:cs="Times New Roman"/>
                <w:lang w:eastAsia="en-US"/>
              </w:rPr>
            </w:pPr>
          </w:p>
        </w:tc>
        <w:tc>
          <w:tcPr>
            <w:tcW w:w="4642" w:type="dxa"/>
            <w:shd w:val="clear" w:color="auto" w:fill="auto"/>
          </w:tcPr>
          <w:p w14:paraId="5F9FC6CB" w14:textId="77777777" w:rsidR="00A5217C" w:rsidRPr="006D476C" w:rsidRDefault="00A5217C" w:rsidP="007A343A">
            <w:pPr>
              <w:rPr>
                <w:b/>
              </w:rPr>
            </w:pPr>
            <w:r w:rsidRPr="006D476C">
              <w:rPr>
                <w:b/>
              </w:rPr>
              <w:t>Поставщик</w:t>
            </w:r>
          </w:p>
          <w:tbl>
            <w:tblPr>
              <w:tblW w:w="0" w:type="auto"/>
              <w:tblLook w:val="04A0" w:firstRow="1" w:lastRow="0" w:firstColumn="1" w:lastColumn="0" w:noHBand="0" w:noVBand="1"/>
            </w:tblPr>
            <w:tblGrid>
              <w:gridCol w:w="4426"/>
            </w:tblGrid>
            <w:tr w:rsidR="00A5217C" w:rsidRPr="006D476C" w14:paraId="2E90D26E" w14:textId="77777777" w:rsidTr="007A343A">
              <w:tc>
                <w:tcPr>
                  <w:tcW w:w="4426" w:type="dxa"/>
                  <w:hideMark/>
                </w:tcPr>
                <w:p w14:paraId="0F9A53E3" w14:textId="77777777" w:rsidR="00A5217C" w:rsidRPr="006D476C" w:rsidRDefault="00A5217C" w:rsidP="007A343A">
                  <w:pPr>
                    <w:pStyle w:val="western"/>
                    <w:spacing w:before="0" w:after="0"/>
                    <w:ind w:left="-74"/>
                    <w:jc w:val="left"/>
                    <w:rPr>
                      <w:rFonts w:ascii="Times New Roman" w:hAnsi="Times New Roman" w:cs="Times New Roman"/>
                      <w:lang w:eastAsia="en-US"/>
                    </w:rPr>
                  </w:pPr>
                  <w:r>
                    <w:rPr>
                      <w:rFonts w:ascii="Times New Roman" w:hAnsi="Times New Roman" w:cs="Times New Roman"/>
                    </w:rPr>
                    <w:t>Должность</w:t>
                  </w:r>
                </w:p>
              </w:tc>
            </w:tr>
            <w:tr w:rsidR="00A5217C" w:rsidRPr="006D476C" w14:paraId="0A00C9E8" w14:textId="77777777" w:rsidTr="007A343A">
              <w:tc>
                <w:tcPr>
                  <w:tcW w:w="4426" w:type="dxa"/>
                </w:tcPr>
                <w:p w14:paraId="04E58AD3" w14:textId="77777777" w:rsidR="00A5217C" w:rsidRDefault="00A5217C" w:rsidP="007A343A">
                  <w:pPr>
                    <w:pStyle w:val="western"/>
                    <w:spacing w:before="0" w:after="0"/>
                    <w:ind w:left="-74"/>
                    <w:rPr>
                      <w:rFonts w:ascii="Times New Roman" w:hAnsi="Times New Roman" w:cs="Times New Roman"/>
                      <w:lang w:eastAsia="en-US"/>
                    </w:rPr>
                  </w:pPr>
                </w:p>
                <w:p w14:paraId="750B715A" w14:textId="77777777" w:rsidR="00A5217C" w:rsidRPr="006D476C" w:rsidRDefault="00A5217C" w:rsidP="007A343A">
                  <w:pPr>
                    <w:pStyle w:val="western"/>
                    <w:spacing w:before="0" w:after="0"/>
                    <w:ind w:left="-74"/>
                    <w:rPr>
                      <w:rFonts w:ascii="Times New Roman" w:hAnsi="Times New Roman" w:cs="Times New Roman"/>
                      <w:lang w:eastAsia="en-US"/>
                    </w:rPr>
                  </w:pPr>
                </w:p>
                <w:p w14:paraId="53088C72" w14:textId="77777777" w:rsidR="00A5217C" w:rsidRPr="006D476C" w:rsidRDefault="00A5217C" w:rsidP="007A343A">
                  <w:pPr>
                    <w:pStyle w:val="western"/>
                    <w:spacing w:before="0" w:after="0"/>
                    <w:ind w:left="-74"/>
                    <w:rPr>
                      <w:rFonts w:ascii="Times New Roman" w:hAnsi="Times New Roman" w:cs="Times New Roman"/>
                      <w:lang w:eastAsia="en-US"/>
                    </w:rPr>
                  </w:pPr>
                  <w:r>
                    <w:rPr>
                      <w:rFonts w:ascii="Times New Roman" w:hAnsi="Times New Roman" w:cs="Times New Roman"/>
                      <w:lang w:eastAsia="en-US"/>
                    </w:rPr>
                    <w:t>_________________</w:t>
                  </w:r>
                  <w:r w:rsidRPr="006D476C">
                    <w:rPr>
                      <w:rFonts w:ascii="Times New Roman" w:hAnsi="Times New Roman" w:cs="Times New Roman"/>
                      <w:lang w:eastAsia="en-US"/>
                    </w:rPr>
                    <w:t>/</w:t>
                  </w:r>
                  <w:r>
                    <w:rPr>
                      <w:rFonts w:ascii="Times New Roman" w:hAnsi="Times New Roman" w:cs="Times New Roman"/>
                      <w:lang w:eastAsia="en-US"/>
                    </w:rPr>
                    <w:t>ФИО</w:t>
                  </w:r>
                  <w:r w:rsidRPr="006D476C">
                    <w:rPr>
                      <w:rFonts w:ascii="Times New Roman" w:hAnsi="Times New Roman" w:cs="Times New Roman"/>
                      <w:lang w:eastAsia="en-US"/>
                    </w:rPr>
                    <w:t>/</w:t>
                  </w:r>
                </w:p>
              </w:tc>
            </w:tr>
          </w:tbl>
          <w:p w14:paraId="5B4E909D" w14:textId="77777777" w:rsidR="00A5217C" w:rsidRPr="006D476C" w:rsidRDefault="00A5217C" w:rsidP="007A343A">
            <w:pPr>
              <w:pStyle w:val="western"/>
              <w:spacing w:before="0" w:after="0"/>
              <w:rPr>
                <w:rFonts w:ascii="Times New Roman" w:hAnsi="Times New Roman" w:cs="Times New Roman"/>
                <w:lang w:eastAsia="en-US"/>
              </w:rPr>
            </w:pPr>
          </w:p>
        </w:tc>
      </w:tr>
    </w:tbl>
    <w:p w14:paraId="7E315837" w14:textId="77777777" w:rsidR="00BF5962" w:rsidRPr="008726F8" w:rsidRDefault="00BF5962" w:rsidP="00BF5962">
      <w:pPr>
        <w:ind w:firstLine="284"/>
        <w:jc w:val="both"/>
        <w:rPr>
          <w:sz w:val="26"/>
          <w:szCs w:val="26"/>
        </w:rPr>
      </w:pPr>
    </w:p>
    <w:p w14:paraId="46124146" w14:textId="77777777" w:rsidR="00BF5962" w:rsidRPr="004E0877" w:rsidRDefault="00BF5962" w:rsidP="00BF5962">
      <w:pPr>
        <w:jc w:val="right"/>
        <w:rPr>
          <w:rFonts w:eastAsia="MS Mincho"/>
          <w:sz w:val="26"/>
          <w:szCs w:val="26"/>
          <w:lang w:eastAsia="ja-JP"/>
        </w:rPr>
      </w:pPr>
    </w:p>
    <w:p w14:paraId="5E10EC7A" w14:textId="77777777" w:rsidR="00025398" w:rsidRDefault="00025398" w:rsidP="00DF2606"/>
    <w:p w14:paraId="4A4CE281" w14:textId="77777777" w:rsidR="00025398" w:rsidRDefault="00025398" w:rsidP="00DF2606"/>
    <w:p w14:paraId="029A5512" w14:textId="77777777" w:rsidR="00025398" w:rsidRDefault="00025398" w:rsidP="00DF2606"/>
    <w:p w14:paraId="75BE3DB9" w14:textId="77777777" w:rsidR="00025398" w:rsidRDefault="00025398" w:rsidP="00DF2606"/>
    <w:p w14:paraId="1E52C62B" w14:textId="77777777" w:rsidR="00025398" w:rsidRDefault="00025398" w:rsidP="00DF2606"/>
    <w:p w14:paraId="68890FA6" w14:textId="77777777" w:rsidR="00025398" w:rsidRDefault="00025398" w:rsidP="00DF2606"/>
    <w:p w14:paraId="6D2A3DB3" w14:textId="77777777" w:rsidR="00025398" w:rsidRDefault="00025398" w:rsidP="00DF2606"/>
    <w:p w14:paraId="088DF989" w14:textId="77777777" w:rsidR="00025398" w:rsidRDefault="00025398" w:rsidP="00DF2606"/>
    <w:p w14:paraId="49AAB9D6" w14:textId="77777777" w:rsidR="00025398" w:rsidRDefault="00025398" w:rsidP="00DF2606"/>
    <w:p w14:paraId="35A82201" w14:textId="77777777" w:rsidR="00025398" w:rsidRDefault="00025398" w:rsidP="00DF2606"/>
    <w:p w14:paraId="0E2D6359" w14:textId="77777777" w:rsidR="00025398" w:rsidRDefault="00025398" w:rsidP="00DF2606"/>
    <w:p w14:paraId="7E48FEC8" w14:textId="77777777" w:rsidR="00025398" w:rsidRDefault="00025398" w:rsidP="00DF2606"/>
    <w:p w14:paraId="7D75D740" w14:textId="77777777" w:rsidR="00A80441" w:rsidRPr="004C228B" w:rsidRDefault="00A80441" w:rsidP="00A80441">
      <w:pPr>
        <w:pageBreakBefore/>
        <w:jc w:val="right"/>
        <w:rPr>
          <w:rFonts w:eastAsia="MS Mincho"/>
          <w:lang w:eastAsia="ja-JP"/>
        </w:rPr>
      </w:pPr>
      <w:r w:rsidRPr="004C228B">
        <w:rPr>
          <w:rFonts w:eastAsia="MS Mincho"/>
          <w:lang w:eastAsia="ja-JP"/>
        </w:rPr>
        <w:lastRenderedPageBreak/>
        <w:t xml:space="preserve">Приложение № </w:t>
      </w:r>
      <w:r>
        <w:rPr>
          <w:rFonts w:eastAsia="MS Mincho"/>
          <w:lang w:eastAsia="ja-JP"/>
        </w:rPr>
        <w:t>4</w:t>
      </w:r>
    </w:p>
    <w:p w14:paraId="2CCFA6FD" w14:textId="77777777" w:rsidR="00A80441" w:rsidRPr="004C228B" w:rsidRDefault="00A80441" w:rsidP="00A80441">
      <w:pPr>
        <w:jc w:val="right"/>
        <w:rPr>
          <w:rFonts w:eastAsia="MS Mincho"/>
          <w:lang w:eastAsia="ja-JP"/>
        </w:rPr>
      </w:pPr>
      <w:r w:rsidRPr="004C228B">
        <w:rPr>
          <w:rFonts w:eastAsia="MS Mincho"/>
          <w:lang w:eastAsia="ja-JP"/>
        </w:rPr>
        <w:t>к Договору поставки</w:t>
      </w:r>
    </w:p>
    <w:p w14:paraId="354611C0" w14:textId="77777777" w:rsidR="00A80441" w:rsidRPr="004C228B" w:rsidRDefault="00A80441" w:rsidP="00A80441">
      <w:pPr>
        <w:jc w:val="right"/>
        <w:rPr>
          <w:rFonts w:eastAsia="MS Mincho"/>
          <w:lang w:eastAsia="ja-JP"/>
        </w:rPr>
      </w:pPr>
      <w:r w:rsidRPr="004C228B">
        <w:rPr>
          <w:rFonts w:eastAsia="MS Mincho"/>
          <w:lang w:eastAsia="ja-JP"/>
        </w:rPr>
        <w:t xml:space="preserve">№ </w:t>
      </w:r>
      <w:r w:rsidR="00E1161F">
        <w:t>___</w:t>
      </w:r>
      <w:r w:rsidR="00BB5713">
        <w:rPr>
          <w:b/>
        </w:rPr>
        <w:t xml:space="preserve"> </w:t>
      </w:r>
      <w:r w:rsidRPr="004C228B">
        <w:rPr>
          <w:rFonts w:eastAsia="MS Mincho"/>
          <w:lang w:eastAsia="ja-JP"/>
        </w:rPr>
        <w:t>от «____» ________ 20</w:t>
      </w:r>
      <w:r w:rsidR="00E1161F">
        <w:rPr>
          <w:rFonts w:eastAsia="MS Mincho"/>
          <w:lang w:eastAsia="ja-JP"/>
        </w:rPr>
        <w:t>20</w:t>
      </w:r>
      <w:r w:rsidRPr="004C228B">
        <w:rPr>
          <w:rFonts w:eastAsia="MS Mincho"/>
          <w:lang w:eastAsia="ja-JP"/>
        </w:rPr>
        <w:t xml:space="preserve"> г.</w:t>
      </w:r>
    </w:p>
    <w:p w14:paraId="5C23C46C" w14:textId="77777777" w:rsidR="00025398" w:rsidRDefault="00025398" w:rsidP="00A80441">
      <w:pPr>
        <w:ind w:firstLine="709"/>
        <w:jc w:val="both"/>
      </w:pPr>
    </w:p>
    <w:p w14:paraId="63333C9F" w14:textId="77777777" w:rsidR="00025398" w:rsidRPr="00A80441" w:rsidRDefault="00025398" w:rsidP="00A80441">
      <w:pPr>
        <w:jc w:val="center"/>
        <w:rPr>
          <w:b/>
        </w:rPr>
      </w:pPr>
      <w:r w:rsidRPr="00A80441">
        <w:rPr>
          <w:b/>
        </w:rPr>
        <w:t>Антикоррупционная оговорка</w:t>
      </w:r>
    </w:p>
    <w:p w14:paraId="3FA9945A" w14:textId="77777777" w:rsidR="00A80441" w:rsidRDefault="00A80441" w:rsidP="00A80441">
      <w:pPr>
        <w:ind w:firstLine="709"/>
        <w:jc w:val="center"/>
      </w:pPr>
    </w:p>
    <w:p w14:paraId="67AD0C72" w14:textId="77777777" w:rsidR="00025398" w:rsidRDefault="00025398" w:rsidP="00A80441">
      <w:pPr>
        <w:ind w:firstLine="709"/>
        <w:jc w:val="both"/>
      </w:pPr>
      <w:r>
        <w:t xml:space="preserve">Поставщику известно о том, что Покупатель ведет антикоррупционную политику и развивает не допускающую коррупционных проявлений культуру. </w:t>
      </w:r>
    </w:p>
    <w:p w14:paraId="74C363C0" w14:textId="7EA13475" w:rsidR="00025398" w:rsidRDefault="00025398" w:rsidP="00A80441">
      <w:pPr>
        <w:ind w:firstLine="709"/>
        <w:jc w:val="both"/>
      </w:pPr>
      <w:r>
        <w:t>Поставщик настоящим подтверждает, что он ознакомился с Кодексом деловой этики поставщика ПАО «</w:t>
      </w:r>
      <w:r w:rsidR="00981E07">
        <w:t>Башинформсвязь</w:t>
      </w:r>
      <w:r>
        <w:t xml:space="preserve">», размещенным на официальном сайте Покупателя по адресу: </w:t>
      </w:r>
      <w:r w:rsidR="00981E07" w:rsidRPr="00981E07">
        <w:t>http://www.bashtel.ru/dokumenty</w:t>
      </w:r>
      <w:r w:rsidR="00981E07" w:rsidRPr="00981E07" w:rsidDel="00981E07">
        <w:t xml:space="preserve"> </w:t>
      </w:r>
      <w:r>
        <w:t>/ (далее – Кодекс),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Поставщика.</w:t>
      </w:r>
    </w:p>
    <w:p w14:paraId="06D6C400" w14:textId="77777777" w:rsidR="00025398" w:rsidRDefault="00025398" w:rsidP="00A80441">
      <w:pPr>
        <w:ind w:firstLine="709"/>
        <w:jc w:val="both"/>
      </w:pPr>
      <w:r>
        <w:t>Статья 1.</w:t>
      </w:r>
    </w:p>
    <w:p w14:paraId="7829E23A" w14:textId="77777777" w:rsidR="00025398" w:rsidRDefault="00025398" w:rsidP="00A80441">
      <w:pPr>
        <w:ind w:firstLine="709"/>
        <w:jc w:val="both"/>
      </w:pPr>
      <w:r>
        <w:t>В случае возникновения у Покупателя подозрений, что произошло или может произойти нарушение Поставщиком каких-либо положений Кодекса, Покупателем в адрес Поставщика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Поставщиком, его аффилированными лицами, работниками или агентами.</w:t>
      </w:r>
    </w:p>
    <w:p w14:paraId="79D8CE0B" w14:textId="77777777" w:rsidR="00025398" w:rsidRDefault="00025398" w:rsidP="00A80441">
      <w:pPr>
        <w:ind w:firstLine="709"/>
        <w:jc w:val="both"/>
      </w:pPr>
      <w:r>
        <w:t>После письменного уведомления Покупатель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Поставщиком в течение десяти рабочих дней с даты направления письменного уведомления.</w:t>
      </w:r>
    </w:p>
    <w:p w14:paraId="0D656952" w14:textId="77777777" w:rsidR="00025398" w:rsidRDefault="00025398" w:rsidP="00A80441">
      <w:pPr>
        <w:ind w:firstLine="709"/>
        <w:jc w:val="both"/>
      </w:pPr>
      <w:r>
        <w:t>Статья 2.</w:t>
      </w:r>
    </w:p>
    <w:p w14:paraId="068622DE" w14:textId="77777777" w:rsidR="00025398" w:rsidRDefault="00025398" w:rsidP="00A80441">
      <w:pPr>
        <w:ind w:firstLine="709"/>
        <w:jc w:val="both"/>
      </w:pPr>
      <w:r>
        <w:t xml:space="preserve">В случае нарушения Поставщиком обязательств воздерживаться от запрещенных Кодексом действий и/или неполучения </w:t>
      </w:r>
      <w:proofErr w:type="gramStart"/>
      <w:r>
        <w:t>Покупателем  в</w:t>
      </w:r>
      <w:proofErr w:type="gramEnd"/>
      <w:r>
        <w:t xml:space="preserve"> установленный статьей 1 настоящего Приложения срок подтверждения, что нарушения не произошло или не произойдет, Покупатель имеет право расторгнуть Договор в одностороннем порядке полностью или в части, направив письменное уведомление о расторжении. </w:t>
      </w:r>
    </w:p>
    <w:p w14:paraId="62F45B57" w14:textId="77777777" w:rsidR="00025398" w:rsidRDefault="00025398" w:rsidP="00A80441">
      <w:pPr>
        <w:ind w:firstLine="709"/>
        <w:jc w:val="both"/>
      </w:pPr>
      <w:r>
        <w:t>В случае расторжения Договора в соответствии с положениями настоящей статьи, Покупатель вправе требовать возмещения реального ущерба, возникшего в результате такого расторжения.</w:t>
      </w:r>
    </w:p>
    <w:p w14:paraId="5360F764" w14:textId="77777777" w:rsidR="00025398" w:rsidRDefault="00025398" w:rsidP="00A80441">
      <w:pPr>
        <w:ind w:firstLine="709"/>
        <w:jc w:val="both"/>
      </w:pPr>
      <w:r>
        <w:t>Статья 3.</w:t>
      </w:r>
    </w:p>
    <w:p w14:paraId="49FF888D" w14:textId="77777777" w:rsidR="00025398" w:rsidRDefault="00025398" w:rsidP="00A80441">
      <w:pPr>
        <w:ind w:firstLine="709"/>
        <w:jc w:val="both"/>
      </w:pPr>
      <w:r>
        <w:t xml:space="preserve">В течение срока действия Договора Покупатель имеет право как самостоятельно, так и с привлечением к аудиту третьих лиц, осуществлять контроль по соблюдению Поставщиком требований Кодекса, в том числе проверять всю документацию Поставщика, которая относится к настоящему Договору. </w:t>
      </w:r>
    </w:p>
    <w:p w14:paraId="6B265F2A" w14:textId="77777777" w:rsidR="00025398" w:rsidRDefault="00025398" w:rsidP="00A80441">
      <w:pPr>
        <w:ind w:firstLine="709"/>
        <w:jc w:val="both"/>
      </w:pPr>
      <w:r>
        <w:t>Покупатель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14:paraId="3A1DB536" w14:textId="77777777" w:rsidR="00025398" w:rsidRPr="008838F3" w:rsidRDefault="00025398" w:rsidP="00A80441">
      <w:pPr>
        <w:ind w:firstLine="709"/>
        <w:jc w:val="both"/>
        <w:rPr>
          <w:sz w:val="10"/>
          <w:szCs w:val="10"/>
        </w:rPr>
      </w:pPr>
    </w:p>
    <w:p w14:paraId="20BDA246" w14:textId="77777777" w:rsidR="008838F3" w:rsidRPr="00D06808" w:rsidRDefault="008838F3" w:rsidP="008838F3"/>
    <w:p w14:paraId="2607201D" w14:textId="77777777" w:rsidR="00E1161F" w:rsidRPr="004C228B" w:rsidRDefault="00E1161F" w:rsidP="00E1161F">
      <w:pPr>
        <w:jc w:val="both"/>
        <w:rPr>
          <w:rFonts w:eastAsia="MS Mincho"/>
          <w:lang w:eastAsia="ja-JP"/>
        </w:rPr>
      </w:pPr>
    </w:p>
    <w:p w14:paraId="7A67B35A" w14:textId="77777777" w:rsidR="00E1161F" w:rsidRPr="004C228B" w:rsidRDefault="00E1161F" w:rsidP="00E1161F">
      <w:pPr>
        <w:jc w:val="both"/>
        <w:rPr>
          <w:rFonts w:eastAsia="MS Mincho"/>
          <w:lang w:eastAsia="ja-JP"/>
        </w:rPr>
      </w:pPr>
    </w:p>
    <w:tbl>
      <w:tblPr>
        <w:tblW w:w="0" w:type="auto"/>
        <w:tblLook w:val="04A0" w:firstRow="1" w:lastRow="0" w:firstColumn="1" w:lastColumn="0" w:noHBand="0" w:noVBand="1"/>
      </w:tblPr>
      <w:tblGrid>
        <w:gridCol w:w="4644"/>
        <w:gridCol w:w="4642"/>
      </w:tblGrid>
      <w:tr w:rsidR="00E1161F" w:rsidRPr="004C228B" w14:paraId="1DBF5757" w14:textId="77777777" w:rsidTr="007A343A">
        <w:tc>
          <w:tcPr>
            <w:tcW w:w="4644" w:type="dxa"/>
            <w:shd w:val="clear" w:color="auto" w:fill="auto"/>
          </w:tcPr>
          <w:p w14:paraId="77587416" w14:textId="77777777" w:rsidR="00E1161F" w:rsidRDefault="00E1161F" w:rsidP="007A343A">
            <w:r w:rsidRPr="00A56DC0">
              <w:rPr>
                <w:b/>
              </w:rPr>
              <w:t>Покупатель</w:t>
            </w:r>
          </w:p>
          <w:tbl>
            <w:tblPr>
              <w:tblW w:w="0" w:type="auto"/>
              <w:tblLook w:val="04A0" w:firstRow="1" w:lastRow="0" w:firstColumn="1" w:lastColumn="0" w:noHBand="0" w:noVBand="1"/>
            </w:tblPr>
            <w:tblGrid>
              <w:gridCol w:w="4428"/>
            </w:tblGrid>
            <w:tr w:rsidR="00E1161F" w:rsidRPr="006D476C" w14:paraId="6645A39A" w14:textId="77777777" w:rsidTr="007A343A">
              <w:tc>
                <w:tcPr>
                  <w:tcW w:w="4428" w:type="dxa"/>
                  <w:hideMark/>
                </w:tcPr>
                <w:p w14:paraId="176A5B84" w14:textId="77777777" w:rsidR="00E1161F" w:rsidRPr="00140CF6" w:rsidRDefault="00E1161F" w:rsidP="007A343A">
                  <w:pPr>
                    <w:pStyle w:val="western"/>
                    <w:spacing w:before="0" w:after="0"/>
                    <w:ind w:left="-108"/>
                    <w:jc w:val="left"/>
                    <w:rPr>
                      <w:rFonts w:ascii="Times New Roman" w:hAnsi="Times New Roman" w:cs="Times New Roman"/>
                      <w:lang w:eastAsia="en-US"/>
                    </w:rPr>
                  </w:pPr>
                  <w:r>
                    <w:rPr>
                      <w:rFonts w:ascii="Times New Roman" w:hAnsi="Times New Roman" w:cs="Times New Roman"/>
                    </w:rPr>
                    <w:t>Должность</w:t>
                  </w:r>
                </w:p>
              </w:tc>
            </w:tr>
            <w:tr w:rsidR="00E1161F" w:rsidRPr="006D476C" w14:paraId="3E8223E1" w14:textId="77777777" w:rsidTr="007A343A">
              <w:tc>
                <w:tcPr>
                  <w:tcW w:w="4428" w:type="dxa"/>
                </w:tcPr>
                <w:p w14:paraId="18A2442F" w14:textId="77777777" w:rsidR="00E1161F" w:rsidRPr="006D476C" w:rsidRDefault="00E1161F" w:rsidP="007A343A">
                  <w:pPr>
                    <w:pStyle w:val="western"/>
                    <w:spacing w:before="0" w:after="0"/>
                    <w:ind w:left="-108"/>
                    <w:rPr>
                      <w:rFonts w:ascii="Times New Roman" w:hAnsi="Times New Roman" w:cs="Times New Roman"/>
                      <w:lang w:eastAsia="en-US"/>
                    </w:rPr>
                  </w:pPr>
                </w:p>
                <w:p w14:paraId="241E6E82" w14:textId="77777777" w:rsidR="00E1161F" w:rsidRPr="006D476C" w:rsidRDefault="00E1161F" w:rsidP="007A343A">
                  <w:pPr>
                    <w:pStyle w:val="western"/>
                    <w:spacing w:before="0" w:after="0"/>
                    <w:ind w:left="-108"/>
                    <w:rPr>
                      <w:rFonts w:ascii="Times New Roman" w:hAnsi="Times New Roman" w:cs="Times New Roman"/>
                      <w:lang w:eastAsia="en-US"/>
                    </w:rPr>
                  </w:pPr>
                  <w:r>
                    <w:rPr>
                      <w:rFonts w:ascii="Times New Roman" w:hAnsi="Times New Roman" w:cs="Times New Roman"/>
                      <w:lang w:eastAsia="en-US"/>
                    </w:rPr>
                    <w:t>_________________</w:t>
                  </w:r>
                  <w:r w:rsidRPr="006D476C">
                    <w:rPr>
                      <w:rFonts w:ascii="Times New Roman" w:hAnsi="Times New Roman" w:cs="Times New Roman"/>
                      <w:lang w:eastAsia="en-US"/>
                    </w:rPr>
                    <w:t>/</w:t>
                  </w:r>
                  <w:r>
                    <w:rPr>
                      <w:rFonts w:ascii="Times New Roman" w:eastAsia="MS Mincho" w:hAnsi="Times New Roman" w:cs="Times New Roman"/>
                      <w:lang w:eastAsia="ja-JP"/>
                    </w:rPr>
                    <w:t>ФИО</w:t>
                  </w:r>
                  <w:r w:rsidRPr="006D476C">
                    <w:rPr>
                      <w:rFonts w:ascii="Times New Roman" w:eastAsia="MS Mincho" w:hAnsi="Times New Roman" w:cs="Times New Roman"/>
                      <w:lang w:eastAsia="ja-JP"/>
                    </w:rPr>
                    <w:t>/</w:t>
                  </w:r>
                </w:p>
              </w:tc>
            </w:tr>
          </w:tbl>
          <w:p w14:paraId="21A7407D" w14:textId="77777777" w:rsidR="00E1161F" w:rsidRPr="006D476C" w:rsidRDefault="00E1161F" w:rsidP="007A343A">
            <w:pPr>
              <w:pStyle w:val="western"/>
              <w:spacing w:before="0" w:after="0"/>
              <w:rPr>
                <w:rFonts w:ascii="Times New Roman" w:hAnsi="Times New Roman" w:cs="Times New Roman"/>
                <w:lang w:eastAsia="en-US"/>
              </w:rPr>
            </w:pPr>
          </w:p>
        </w:tc>
        <w:tc>
          <w:tcPr>
            <w:tcW w:w="4642" w:type="dxa"/>
            <w:shd w:val="clear" w:color="auto" w:fill="auto"/>
          </w:tcPr>
          <w:p w14:paraId="2861B568" w14:textId="77777777" w:rsidR="00E1161F" w:rsidRPr="006D476C" w:rsidRDefault="00E1161F" w:rsidP="007A343A">
            <w:pPr>
              <w:rPr>
                <w:b/>
              </w:rPr>
            </w:pPr>
            <w:r w:rsidRPr="006D476C">
              <w:rPr>
                <w:b/>
              </w:rPr>
              <w:t>Поставщик</w:t>
            </w:r>
          </w:p>
          <w:tbl>
            <w:tblPr>
              <w:tblW w:w="0" w:type="auto"/>
              <w:tblLook w:val="04A0" w:firstRow="1" w:lastRow="0" w:firstColumn="1" w:lastColumn="0" w:noHBand="0" w:noVBand="1"/>
            </w:tblPr>
            <w:tblGrid>
              <w:gridCol w:w="4426"/>
            </w:tblGrid>
            <w:tr w:rsidR="00E1161F" w:rsidRPr="006D476C" w14:paraId="0CEF7098" w14:textId="77777777" w:rsidTr="007A343A">
              <w:tc>
                <w:tcPr>
                  <w:tcW w:w="4426" w:type="dxa"/>
                  <w:hideMark/>
                </w:tcPr>
                <w:p w14:paraId="477920E3" w14:textId="77777777" w:rsidR="00E1161F" w:rsidRPr="006D476C" w:rsidRDefault="00E1161F" w:rsidP="007A343A">
                  <w:pPr>
                    <w:pStyle w:val="western"/>
                    <w:spacing w:before="0" w:after="0"/>
                    <w:ind w:left="-74"/>
                    <w:jc w:val="left"/>
                    <w:rPr>
                      <w:rFonts w:ascii="Times New Roman" w:hAnsi="Times New Roman" w:cs="Times New Roman"/>
                      <w:lang w:eastAsia="en-US"/>
                    </w:rPr>
                  </w:pPr>
                  <w:r>
                    <w:rPr>
                      <w:rFonts w:ascii="Times New Roman" w:hAnsi="Times New Roman" w:cs="Times New Roman"/>
                    </w:rPr>
                    <w:t>Должность</w:t>
                  </w:r>
                </w:p>
              </w:tc>
            </w:tr>
            <w:tr w:rsidR="00E1161F" w:rsidRPr="006D476C" w14:paraId="18444E05" w14:textId="77777777" w:rsidTr="007A343A">
              <w:tc>
                <w:tcPr>
                  <w:tcW w:w="4426" w:type="dxa"/>
                </w:tcPr>
                <w:p w14:paraId="58BF3FAC" w14:textId="77777777" w:rsidR="00E1161F" w:rsidRPr="006D476C" w:rsidRDefault="00E1161F" w:rsidP="007A343A">
                  <w:pPr>
                    <w:pStyle w:val="western"/>
                    <w:spacing w:before="0" w:after="0"/>
                    <w:ind w:left="-74"/>
                    <w:rPr>
                      <w:rFonts w:ascii="Times New Roman" w:hAnsi="Times New Roman" w:cs="Times New Roman"/>
                      <w:lang w:eastAsia="en-US"/>
                    </w:rPr>
                  </w:pPr>
                </w:p>
                <w:p w14:paraId="3BFA9C20" w14:textId="77777777" w:rsidR="00E1161F" w:rsidRPr="006D476C" w:rsidRDefault="00E1161F" w:rsidP="007A343A">
                  <w:pPr>
                    <w:pStyle w:val="western"/>
                    <w:spacing w:before="0" w:after="0"/>
                    <w:ind w:left="-74"/>
                    <w:rPr>
                      <w:rFonts w:ascii="Times New Roman" w:hAnsi="Times New Roman" w:cs="Times New Roman"/>
                      <w:lang w:eastAsia="en-US"/>
                    </w:rPr>
                  </w:pPr>
                  <w:r>
                    <w:rPr>
                      <w:rFonts w:ascii="Times New Roman" w:hAnsi="Times New Roman" w:cs="Times New Roman"/>
                      <w:lang w:eastAsia="en-US"/>
                    </w:rPr>
                    <w:t>_________________</w:t>
                  </w:r>
                  <w:r w:rsidRPr="006D476C">
                    <w:rPr>
                      <w:rFonts w:ascii="Times New Roman" w:hAnsi="Times New Roman" w:cs="Times New Roman"/>
                      <w:lang w:eastAsia="en-US"/>
                    </w:rPr>
                    <w:t>/</w:t>
                  </w:r>
                  <w:r>
                    <w:rPr>
                      <w:rFonts w:ascii="Times New Roman" w:hAnsi="Times New Roman" w:cs="Times New Roman"/>
                      <w:lang w:eastAsia="en-US"/>
                    </w:rPr>
                    <w:t>ФИО</w:t>
                  </w:r>
                  <w:r w:rsidRPr="006D476C">
                    <w:rPr>
                      <w:rFonts w:ascii="Times New Roman" w:hAnsi="Times New Roman" w:cs="Times New Roman"/>
                      <w:lang w:eastAsia="en-US"/>
                    </w:rPr>
                    <w:t>/</w:t>
                  </w:r>
                </w:p>
              </w:tc>
            </w:tr>
          </w:tbl>
          <w:p w14:paraId="0F71D9DB" w14:textId="77777777" w:rsidR="00E1161F" w:rsidRPr="006D476C" w:rsidRDefault="00E1161F" w:rsidP="007A343A">
            <w:pPr>
              <w:pStyle w:val="western"/>
              <w:spacing w:before="0" w:after="0"/>
              <w:rPr>
                <w:rFonts w:ascii="Times New Roman" w:hAnsi="Times New Roman" w:cs="Times New Roman"/>
                <w:lang w:eastAsia="en-US"/>
              </w:rPr>
            </w:pPr>
          </w:p>
        </w:tc>
      </w:tr>
    </w:tbl>
    <w:p w14:paraId="50866199" w14:textId="25B199AA" w:rsidR="00B5254F" w:rsidRDefault="00B5254F" w:rsidP="008838F3">
      <w:pPr>
        <w:jc w:val="both"/>
      </w:pPr>
    </w:p>
    <w:p w14:paraId="03E8FCA8" w14:textId="7301300A" w:rsidR="004A0617" w:rsidRPr="004C228B" w:rsidRDefault="004A0617" w:rsidP="004A0617">
      <w:pPr>
        <w:pageBreakBefore/>
        <w:jc w:val="right"/>
        <w:rPr>
          <w:rFonts w:eastAsia="MS Mincho"/>
          <w:lang w:eastAsia="ja-JP"/>
        </w:rPr>
      </w:pPr>
      <w:r w:rsidRPr="004C228B">
        <w:rPr>
          <w:rFonts w:eastAsia="MS Mincho"/>
          <w:lang w:eastAsia="ja-JP"/>
        </w:rPr>
        <w:lastRenderedPageBreak/>
        <w:t xml:space="preserve">Приложение № </w:t>
      </w:r>
      <w:r>
        <w:rPr>
          <w:rFonts w:eastAsia="MS Mincho"/>
          <w:lang w:eastAsia="ja-JP"/>
        </w:rPr>
        <w:t>5</w:t>
      </w:r>
      <w:bookmarkStart w:id="19" w:name="_GoBack"/>
      <w:bookmarkEnd w:id="19"/>
    </w:p>
    <w:p w14:paraId="1C3179C6" w14:textId="77777777" w:rsidR="004A0617" w:rsidRPr="004C228B" w:rsidRDefault="004A0617" w:rsidP="004A0617">
      <w:pPr>
        <w:jc w:val="right"/>
        <w:rPr>
          <w:rFonts w:eastAsia="MS Mincho"/>
          <w:lang w:eastAsia="ja-JP"/>
        </w:rPr>
      </w:pPr>
      <w:r w:rsidRPr="004C228B">
        <w:rPr>
          <w:rFonts w:eastAsia="MS Mincho"/>
          <w:lang w:eastAsia="ja-JP"/>
        </w:rPr>
        <w:t>к Договору поставки</w:t>
      </w:r>
    </w:p>
    <w:p w14:paraId="31195202" w14:textId="77777777" w:rsidR="004A0617" w:rsidRPr="004C228B" w:rsidRDefault="004A0617" w:rsidP="004A0617">
      <w:pPr>
        <w:jc w:val="right"/>
        <w:rPr>
          <w:rFonts w:eastAsia="MS Mincho"/>
          <w:lang w:eastAsia="ja-JP"/>
        </w:rPr>
      </w:pPr>
      <w:r w:rsidRPr="004C228B">
        <w:rPr>
          <w:rFonts w:eastAsia="MS Mincho"/>
          <w:lang w:eastAsia="ja-JP"/>
        </w:rPr>
        <w:t xml:space="preserve">№ </w:t>
      </w:r>
      <w:r>
        <w:rPr>
          <w:rFonts w:eastAsia="MS Mincho"/>
          <w:lang w:eastAsia="ja-JP"/>
        </w:rPr>
        <w:t>____</w:t>
      </w:r>
      <w:r>
        <w:rPr>
          <w:b/>
        </w:rPr>
        <w:t xml:space="preserve"> </w:t>
      </w:r>
      <w:r w:rsidRPr="004C228B">
        <w:rPr>
          <w:rFonts w:eastAsia="MS Mincho"/>
          <w:lang w:eastAsia="ja-JP"/>
        </w:rPr>
        <w:t>от «____» ________ 20</w:t>
      </w:r>
      <w:r>
        <w:rPr>
          <w:rFonts w:eastAsia="MS Mincho"/>
          <w:lang w:eastAsia="ja-JP"/>
        </w:rPr>
        <w:t>20</w:t>
      </w:r>
      <w:r w:rsidRPr="004C228B">
        <w:rPr>
          <w:rFonts w:eastAsia="MS Mincho"/>
          <w:lang w:eastAsia="ja-JP"/>
        </w:rPr>
        <w:t xml:space="preserve"> г.</w:t>
      </w:r>
    </w:p>
    <w:p w14:paraId="336BEF98" w14:textId="77777777" w:rsidR="004A0617" w:rsidRDefault="004A0617" w:rsidP="004A0617">
      <w:pPr>
        <w:autoSpaceDE w:val="0"/>
        <w:autoSpaceDN w:val="0"/>
        <w:adjustRightInd w:val="0"/>
        <w:ind w:left="142" w:hanging="142"/>
        <w:contextualSpacing/>
        <w:jc w:val="right"/>
        <w:rPr>
          <w:color w:val="000000"/>
        </w:rPr>
      </w:pPr>
    </w:p>
    <w:p w14:paraId="4ED35E07" w14:textId="77777777" w:rsidR="004A0617" w:rsidRDefault="004A0617" w:rsidP="004A0617">
      <w:pPr>
        <w:pStyle w:val="aff8"/>
        <w:ind w:right="-313"/>
        <w:jc w:val="right"/>
        <w:rPr>
          <w:i/>
          <w:iCs/>
          <w:sz w:val="26"/>
          <w:szCs w:val="26"/>
          <w:u w:val="single"/>
        </w:rPr>
      </w:pPr>
    </w:p>
    <w:p w14:paraId="1DCB1B25" w14:textId="77777777" w:rsidR="004A0617" w:rsidRPr="00D73514" w:rsidRDefault="004A0617" w:rsidP="004A0617">
      <w:pPr>
        <w:pStyle w:val="aff8"/>
        <w:ind w:right="-313"/>
        <w:jc w:val="right"/>
        <w:rPr>
          <w:i/>
          <w:iCs/>
          <w:sz w:val="26"/>
          <w:szCs w:val="26"/>
          <w:u w:val="single"/>
        </w:rPr>
      </w:pPr>
    </w:p>
    <w:p w14:paraId="13DD23CD" w14:textId="77777777" w:rsidR="004A0617" w:rsidRPr="00D06808" w:rsidRDefault="004A0617" w:rsidP="004A0617">
      <w:pPr>
        <w:pStyle w:val="aff8"/>
        <w:ind w:right="-313"/>
        <w:rPr>
          <w:rFonts w:eastAsia="MS Mincho"/>
          <w:bCs/>
          <w:sz w:val="24"/>
          <w:szCs w:val="24"/>
          <w:lang w:eastAsia="ja-JP"/>
        </w:rPr>
      </w:pPr>
      <w:r w:rsidRPr="00D06808">
        <w:rPr>
          <w:rFonts w:eastAsia="MS Mincho"/>
          <w:sz w:val="24"/>
          <w:szCs w:val="24"/>
          <w:lang w:eastAsia="ja-JP"/>
        </w:rPr>
        <w:t>Соглашение о конфиденциальности</w:t>
      </w:r>
    </w:p>
    <w:p w14:paraId="25B31C48" w14:textId="77777777" w:rsidR="004A0617" w:rsidRPr="00D06808" w:rsidRDefault="004A0617" w:rsidP="004A0617">
      <w:pPr>
        <w:pStyle w:val="aff8"/>
        <w:ind w:right="-313"/>
        <w:rPr>
          <w:rFonts w:eastAsia="MS Mincho"/>
          <w:b w:val="0"/>
          <w:bCs/>
          <w:sz w:val="24"/>
          <w:szCs w:val="24"/>
          <w:lang w:eastAsia="ja-JP"/>
        </w:rPr>
      </w:pPr>
    </w:p>
    <w:p w14:paraId="6350C175" w14:textId="77777777" w:rsidR="004A0617" w:rsidRPr="00D06808" w:rsidRDefault="004A0617" w:rsidP="004A0617">
      <w:pPr>
        <w:ind w:right="-313"/>
      </w:pPr>
    </w:p>
    <w:p w14:paraId="2C1A9466" w14:textId="77777777" w:rsidR="004A0617" w:rsidRDefault="004A0617" w:rsidP="004A0617">
      <w:pPr>
        <w:spacing w:after="120"/>
        <w:ind w:firstLine="709"/>
        <w:contextualSpacing/>
        <w:jc w:val="both"/>
      </w:pPr>
      <w:r>
        <w:rPr>
          <w:b/>
        </w:rPr>
        <w:t>Публичное акционерное общество «Башинформсвязь» (ПАО «Башинформсвязь»)</w:t>
      </w:r>
      <w:r>
        <w:t>, именуемое в дальнейшем «</w:t>
      </w:r>
      <w:r>
        <w:rPr>
          <w:b/>
          <w:i/>
        </w:rPr>
        <w:t>Покупатель</w:t>
      </w:r>
      <w:r>
        <w:t>», в лице Генерального директора Алферова Сергея Александровича</w:t>
      </w:r>
      <w:r w:rsidRPr="00F83331">
        <w:t>, действующего</w:t>
      </w:r>
      <w:r>
        <w:t xml:space="preserve"> на основании Устава, с одной стороны, и</w:t>
      </w:r>
    </w:p>
    <w:p w14:paraId="12BBE04E" w14:textId="77777777" w:rsidR="004A0617" w:rsidRPr="00626278" w:rsidRDefault="004A0617" w:rsidP="004A0617">
      <w:pPr>
        <w:spacing w:after="160" w:line="259" w:lineRule="auto"/>
        <w:ind w:firstLine="709"/>
        <w:jc w:val="both"/>
        <w:rPr>
          <w:rFonts w:eastAsia="Calibri"/>
          <w:b/>
          <w:bCs/>
          <w:iCs/>
          <w:u w:val="single"/>
          <w:lang w:eastAsia="ja-JP"/>
        </w:rPr>
      </w:pPr>
      <w:r>
        <w:t>_____________________________________________________________</w:t>
      </w:r>
      <w:r w:rsidRPr="00626278">
        <w:t xml:space="preserve">, </w:t>
      </w:r>
      <w:r>
        <w:t xml:space="preserve">именуемое </w:t>
      </w:r>
      <w:r w:rsidRPr="00626278">
        <w:t>в дальнейшем «</w:t>
      </w:r>
      <w:r>
        <w:rPr>
          <w:b/>
          <w:i/>
        </w:rPr>
        <w:t>Поставщик</w:t>
      </w:r>
      <w:r w:rsidRPr="00626278">
        <w:t xml:space="preserve">», в лице </w:t>
      </w:r>
      <w:r>
        <w:t xml:space="preserve">_____________________________, </w:t>
      </w:r>
      <w:r w:rsidRPr="00F83331">
        <w:t>действующего</w:t>
      </w:r>
      <w:r>
        <w:t xml:space="preserve"> на основании ________</w:t>
      </w:r>
      <w:r w:rsidRPr="00626278">
        <w:t>,</w:t>
      </w:r>
      <w:r w:rsidRPr="00626278">
        <w:rPr>
          <w:rFonts w:eastAsia="MS Mincho"/>
          <w:lang w:eastAsia="ja-JP"/>
        </w:rPr>
        <w:t xml:space="preserve"> с другой стороны, в дальнейшем совместно именуемые «Стороны», а по отдельности «Сторона», в связи с заключением и исполнением Сторонами договора №</w:t>
      </w:r>
      <w:r>
        <w:rPr>
          <w:rFonts w:eastAsia="MS Mincho"/>
          <w:lang w:eastAsia="ja-JP"/>
        </w:rPr>
        <w:t xml:space="preserve"> </w:t>
      </w:r>
      <w:r>
        <w:t>___________</w:t>
      </w:r>
      <w:r>
        <w:rPr>
          <w:b/>
        </w:rPr>
        <w:t xml:space="preserve"> </w:t>
      </w:r>
      <w:r w:rsidRPr="00626278">
        <w:rPr>
          <w:rFonts w:eastAsia="MS Mincho"/>
          <w:lang w:eastAsia="ja-JP"/>
        </w:rPr>
        <w:t>от «</w:t>
      </w:r>
      <w:r>
        <w:rPr>
          <w:rFonts w:eastAsia="MS Mincho"/>
          <w:lang w:eastAsia="ja-JP"/>
        </w:rPr>
        <w:t>__</w:t>
      </w:r>
      <w:r w:rsidRPr="00626278">
        <w:rPr>
          <w:rFonts w:eastAsia="MS Mincho"/>
          <w:lang w:eastAsia="ja-JP"/>
        </w:rPr>
        <w:t>»</w:t>
      </w:r>
      <w:r>
        <w:rPr>
          <w:rFonts w:eastAsia="MS Mincho"/>
          <w:lang w:eastAsia="ja-JP"/>
        </w:rPr>
        <w:t>____</w:t>
      </w:r>
      <w:r w:rsidRPr="00626278">
        <w:rPr>
          <w:rFonts w:eastAsia="MS Mincho"/>
          <w:lang w:eastAsia="ja-JP"/>
        </w:rPr>
        <w:t>20</w:t>
      </w:r>
      <w:r>
        <w:rPr>
          <w:rFonts w:eastAsia="MS Mincho"/>
          <w:lang w:eastAsia="ja-JP"/>
        </w:rPr>
        <w:t>20</w:t>
      </w:r>
      <w:r w:rsidRPr="00626278">
        <w:rPr>
          <w:rFonts w:eastAsia="MS Mincho"/>
          <w:lang w:eastAsia="ja-JP"/>
        </w:rPr>
        <w:t xml:space="preserve"> года</w:t>
      </w:r>
      <w:r w:rsidRPr="00626278">
        <w:rPr>
          <w:rFonts w:eastAsia="Calibri"/>
          <w:lang w:eastAsia="en-US"/>
        </w:rPr>
        <w:t xml:space="preserve"> </w:t>
      </w:r>
      <w:r w:rsidRPr="00626278">
        <w:rPr>
          <w:rFonts w:eastAsia="MS Mincho"/>
          <w:lang w:eastAsia="ja-JP"/>
        </w:rPr>
        <w:t>(далее – «Договор»), обсудив возможность передачи Сторонами друг другу определенной информации конфиденциального характера о Сторонах, их коммерческой деятельности и операциях, заключили настоящее соглашение о конфиденциальности о нижеследующем</w:t>
      </w:r>
      <w:r w:rsidRPr="00626278">
        <w:rPr>
          <w:rFonts w:eastAsia="Calibri"/>
          <w:bCs/>
          <w:lang w:eastAsia="ja-JP"/>
        </w:rPr>
        <w:t>:</w:t>
      </w:r>
    </w:p>
    <w:p w14:paraId="4C98BC3E" w14:textId="77777777" w:rsidR="004A0617" w:rsidRPr="00D06808" w:rsidRDefault="004A0617" w:rsidP="004A0617">
      <w:pPr>
        <w:pStyle w:val="24"/>
        <w:ind w:right="-313" w:firstLine="720"/>
        <w:rPr>
          <w:szCs w:val="24"/>
        </w:rPr>
      </w:pPr>
    </w:p>
    <w:p w14:paraId="1A7A814D" w14:textId="77777777" w:rsidR="004A0617" w:rsidRPr="00D06808" w:rsidRDefault="004A0617" w:rsidP="004A0617">
      <w:pPr>
        <w:tabs>
          <w:tab w:val="left" w:pos="567"/>
        </w:tabs>
        <w:spacing w:after="120" w:line="259" w:lineRule="auto"/>
        <w:jc w:val="both"/>
        <w:rPr>
          <w:rFonts w:eastAsia="Calibri"/>
          <w:b/>
          <w:lang w:eastAsia="en-US"/>
        </w:rPr>
      </w:pPr>
      <w:r w:rsidRPr="00D06808">
        <w:rPr>
          <w:rFonts w:eastAsia="Calibri"/>
          <w:lang w:eastAsia="en-US"/>
        </w:rPr>
        <w:tab/>
      </w:r>
      <w:r w:rsidRPr="00D06808">
        <w:rPr>
          <w:rFonts w:eastAsia="Calibri"/>
          <w:b/>
          <w:lang w:eastAsia="en-US"/>
        </w:rPr>
        <w:t>1. ТЕРМИНЫ И ОПРЕДЕЛЕНИЯ</w:t>
      </w:r>
    </w:p>
    <w:p w14:paraId="68BF143A" w14:textId="77777777" w:rsidR="004A0617" w:rsidRPr="00D06808" w:rsidRDefault="004A0617" w:rsidP="004A0617">
      <w:pPr>
        <w:tabs>
          <w:tab w:val="left" w:pos="567"/>
        </w:tabs>
        <w:spacing w:after="120" w:line="259" w:lineRule="auto"/>
        <w:contextualSpacing/>
        <w:jc w:val="both"/>
        <w:rPr>
          <w:rFonts w:eastAsia="Calibri"/>
          <w:lang w:eastAsia="en-US"/>
        </w:rPr>
      </w:pPr>
      <w:r w:rsidRPr="00D06808">
        <w:rPr>
          <w:rFonts w:eastAsia="Calibri"/>
          <w:lang w:eastAsia="en-US"/>
        </w:rPr>
        <w:t xml:space="preserve">        Для целей настоящего Соглашения Стороны соглашаются использовать следующие термины и определения:</w:t>
      </w:r>
    </w:p>
    <w:p w14:paraId="0577EA30" w14:textId="77777777" w:rsidR="004A0617" w:rsidRPr="00D06808" w:rsidRDefault="004A0617" w:rsidP="004A0617">
      <w:pPr>
        <w:spacing w:after="160" w:line="259" w:lineRule="auto"/>
        <w:ind w:right="-28" w:firstLine="720"/>
        <w:contextualSpacing/>
        <w:jc w:val="both"/>
        <w:rPr>
          <w:rFonts w:ascii="Calibri" w:eastAsia="Calibri" w:hAnsi="Calibri"/>
          <w:lang w:eastAsia="en-US"/>
        </w:rPr>
      </w:pPr>
      <w:r w:rsidRPr="00D06808">
        <w:rPr>
          <w:rFonts w:eastAsia="Calibri"/>
          <w:lang w:eastAsia="en-US"/>
        </w:rPr>
        <w:t>1.1. «</w:t>
      </w:r>
      <w:r w:rsidRPr="00D06808">
        <w:rPr>
          <w:rFonts w:eastAsia="Calibri"/>
          <w:b/>
          <w:lang w:eastAsia="en-US"/>
        </w:rPr>
        <w:t>Конфиденциальная информация</w:t>
      </w:r>
      <w:r w:rsidRPr="00D06808">
        <w:rPr>
          <w:rFonts w:eastAsia="Calibri"/>
          <w:lang w:eastAsia="en-US"/>
        </w:rPr>
        <w:t>» - любая информация (сведения, сообщения, данные) о лицах, предметах, фактах, событиях, явлениях и процессах, обозначенная Передающей Стороной в качестве Конфиденциальной информации и переданная в соответствии с порядком, указанным в настоящем Соглашении.</w:t>
      </w:r>
    </w:p>
    <w:p w14:paraId="645FE33D" w14:textId="77777777" w:rsidR="004A0617" w:rsidRPr="00D06808" w:rsidRDefault="004A0617" w:rsidP="004A0617">
      <w:pPr>
        <w:tabs>
          <w:tab w:val="left" w:pos="567"/>
        </w:tabs>
        <w:spacing w:after="120" w:line="259" w:lineRule="auto"/>
        <w:contextualSpacing/>
        <w:jc w:val="both"/>
        <w:rPr>
          <w:rFonts w:eastAsia="Calibri"/>
          <w:lang w:eastAsia="en-US"/>
        </w:rPr>
      </w:pPr>
      <w:r w:rsidRPr="00D06808">
        <w:rPr>
          <w:rFonts w:eastAsia="Calibri"/>
          <w:lang w:eastAsia="en-US"/>
        </w:rPr>
        <w:t xml:space="preserve">        «Конфиденциальная информация» не включает в себя информацию, которая (1) является общедоступной либо (2) была доступна Получающей Стороне не на конфиденциальной основе до передачи этой информации Передающей Стороной, либо (3) становится доступна Получающей Стороне не на конфиденциальной основе из какого-либо источника помимо Передающей Стороны, при условии, что Получающей Стороне известно, что этому источнику не запрещено раскрывать такую информацию договорным или иным юридическим обязательством перед  Передающей Стороной. </w:t>
      </w:r>
    </w:p>
    <w:p w14:paraId="4D9D9704" w14:textId="77777777" w:rsidR="004A0617" w:rsidRPr="00814FDC" w:rsidRDefault="004A0617" w:rsidP="004A0617">
      <w:pPr>
        <w:tabs>
          <w:tab w:val="left" w:pos="567"/>
        </w:tabs>
        <w:spacing w:after="120" w:line="259" w:lineRule="auto"/>
        <w:contextualSpacing/>
        <w:jc w:val="both"/>
        <w:rPr>
          <w:rFonts w:eastAsia="Calibri"/>
          <w:lang w:eastAsia="en-US"/>
        </w:rPr>
      </w:pPr>
      <w:r w:rsidRPr="00D06808">
        <w:rPr>
          <w:rFonts w:eastAsia="Calibri"/>
          <w:lang w:eastAsia="en-US"/>
        </w:rPr>
        <w:tab/>
        <w:t>1.2. «</w:t>
      </w:r>
      <w:r w:rsidRPr="00D06808">
        <w:rPr>
          <w:rFonts w:eastAsia="Calibri"/>
          <w:b/>
          <w:lang w:eastAsia="en-US"/>
        </w:rPr>
        <w:t>Стороны</w:t>
      </w:r>
      <w:r w:rsidRPr="00D06808">
        <w:rPr>
          <w:rFonts w:eastAsia="Calibri"/>
          <w:lang w:eastAsia="en-US"/>
        </w:rPr>
        <w:t>» - означает ПАО «</w:t>
      </w:r>
      <w:r>
        <w:rPr>
          <w:rFonts w:eastAsia="Calibri"/>
          <w:lang w:eastAsia="en-US"/>
        </w:rPr>
        <w:t>Башинформсвязь</w:t>
      </w:r>
      <w:r w:rsidRPr="00D06808">
        <w:rPr>
          <w:rFonts w:eastAsia="Calibri"/>
          <w:lang w:eastAsia="en-US"/>
        </w:rPr>
        <w:t xml:space="preserve">» и </w:t>
      </w:r>
      <w:r>
        <w:t>______________</w:t>
      </w:r>
    </w:p>
    <w:p w14:paraId="31B757F6" w14:textId="77777777" w:rsidR="004A0617" w:rsidRPr="00D06808" w:rsidRDefault="004A0617" w:rsidP="004A0617">
      <w:pPr>
        <w:tabs>
          <w:tab w:val="left" w:pos="567"/>
        </w:tabs>
        <w:spacing w:after="120" w:line="259" w:lineRule="auto"/>
        <w:contextualSpacing/>
        <w:jc w:val="both"/>
        <w:rPr>
          <w:rFonts w:eastAsia="Calibri"/>
          <w:lang w:eastAsia="en-US"/>
        </w:rPr>
      </w:pPr>
      <w:r w:rsidRPr="00D06808">
        <w:rPr>
          <w:rFonts w:eastAsia="Calibri"/>
          <w:lang w:eastAsia="en-US"/>
        </w:rPr>
        <w:tab/>
        <w:t>1.3. «</w:t>
      </w:r>
      <w:r w:rsidRPr="00D06808">
        <w:rPr>
          <w:rFonts w:eastAsia="Calibri"/>
          <w:b/>
          <w:lang w:eastAsia="en-US"/>
        </w:rPr>
        <w:t>Передающая Сторона</w:t>
      </w:r>
      <w:r w:rsidRPr="00D06808">
        <w:rPr>
          <w:rFonts w:eastAsia="Calibri"/>
          <w:lang w:eastAsia="en-US"/>
        </w:rPr>
        <w:t>» - сторона, которой может быть как ПАО «</w:t>
      </w:r>
      <w:r>
        <w:rPr>
          <w:rFonts w:eastAsia="Calibri"/>
          <w:lang w:eastAsia="en-US"/>
        </w:rPr>
        <w:t>Башинформсвязь</w:t>
      </w:r>
      <w:r w:rsidRPr="00D06808">
        <w:rPr>
          <w:rFonts w:eastAsia="Calibri"/>
          <w:lang w:eastAsia="en-US"/>
        </w:rPr>
        <w:t xml:space="preserve">», так и </w:t>
      </w:r>
      <w:r>
        <w:t>______________</w:t>
      </w:r>
      <w:r w:rsidRPr="00814FDC">
        <w:rPr>
          <w:rFonts w:eastAsia="Calibri"/>
          <w:lang w:eastAsia="en-US"/>
        </w:rPr>
        <w:t>,</w:t>
      </w:r>
      <w:r w:rsidRPr="00D06808">
        <w:rPr>
          <w:rFonts w:eastAsia="Calibri"/>
          <w:lang w:eastAsia="en-US"/>
        </w:rPr>
        <w:t xml:space="preserve"> передающая на условиях настоящего Соглашения Конфиденциальную информацию.</w:t>
      </w:r>
    </w:p>
    <w:p w14:paraId="61B6343C" w14:textId="77777777" w:rsidR="004A0617" w:rsidRPr="00D06808" w:rsidRDefault="004A0617" w:rsidP="004A0617">
      <w:pPr>
        <w:tabs>
          <w:tab w:val="left" w:pos="567"/>
        </w:tabs>
        <w:spacing w:after="120" w:line="259" w:lineRule="auto"/>
        <w:contextualSpacing/>
        <w:jc w:val="both"/>
        <w:rPr>
          <w:rFonts w:eastAsia="Calibri"/>
          <w:lang w:eastAsia="en-US"/>
        </w:rPr>
      </w:pPr>
      <w:r w:rsidRPr="00D06808">
        <w:rPr>
          <w:rFonts w:eastAsia="Calibri"/>
          <w:lang w:eastAsia="en-US"/>
        </w:rPr>
        <w:tab/>
        <w:t>1.4. «</w:t>
      </w:r>
      <w:r w:rsidRPr="00D06808">
        <w:rPr>
          <w:rFonts w:eastAsia="Calibri"/>
          <w:b/>
          <w:lang w:eastAsia="en-US"/>
        </w:rPr>
        <w:t>Получающая Сторона</w:t>
      </w:r>
      <w:r w:rsidRPr="00D06808">
        <w:rPr>
          <w:rFonts w:eastAsia="Calibri"/>
          <w:lang w:eastAsia="en-US"/>
        </w:rPr>
        <w:t>» - сторона, которой может быть как ПАО «</w:t>
      </w:r>
      <w:r>
        <w:rPr>
          <w:rFonts w:eastAsia="Calibri"/>
          <w:lang w:eastAsia="en-US"/>
        </w:rPr>
        <w:t>Башинформсвязь</w:t>
      </w:r>
      <w:r w:rsidRPr="00D06808">
        <w:rPr>
          <w:rFonts w:eastAsia="Calibri"/>
          <w:lang w:eastAsia="en-US"/>
        </w:rPr>
        <w:t xml:space="preserve">», так и </w:t>
      </w:r>
      <w:r>
        <w:t>______________</w:t>
      </w:r>
      <w:r w:rsidRPr="00814FDC">
        <w:rPr>
          <w:rFonts w:eastAsia="Calibri"/>
          <w:lang w:eastAsia="en-US"/>
        </w:rPr>
        <w:t>, получающая</w:t>
      </w:r>
      <w:r w:rsidRPr="00D06808">
        <w:rPr>
          <w:rFonts w:eastAsia="Calibri"/>
          <w:lang w:eastAsia="en-US"/>
        </w:rPr>
        <w:t xml:space="preserve"> от Передающей Стороны на условиях настоящего Соглашения Конфиденциальную информацию.</w:t>
      </w:r>
    </w:p>
    <w:p w14:paraId="25FEC0A8" w14:textId="77777777" w:rsidR="004A0617" w:rsidRPr="00D06808" w:rsidRDefault="004A0617" w:rsidP="004A0617">
      <w:pPr>
        <w:tabs>
          <w:tab w:val="left" w:pos="567"/>
        </w:tabs>
        <w:spacing w:after="120" w:line="259" w:lineRule="auto"/>
        <w:contextualSpacing/>
        <w:jc w:val="both"/>
        <w:rPr>
          <w:rFonts w:eastAsia="Calibri"/>
          <w:lang w:eastAsia="en-US"/>
        </w:rPr>
      </w:pPr>
      <w:r w:rsidRPr="00D06808">
        <w:rPr>
          <w:rFonts w:eastAsia="Calibri"/>
          <w:lang w:eastAsia="en-US"/>
        </w:rPr>
        <w:tab/>
        <w:t>1.5. «</w:t>
      </w:r>
      <w:r w:rsidRPr="00D06808">
        <w:rPr>
          <w:rFonts w:eastAsia="Calibri"/>
          <w:b/>
          <w:lang w:eastAsia="en-US"/>
        </w:rPr>
        <w:t>Представители</w:t>
      </w:r>
      <w:r w:rsidRPr="00D06808">
        <w:rPr>
          <w:rFonts w:eastAsia="Calibri"/>
          <w:lang w:eastAsia="en-US"/>
        </w:rPr>
        <w:t>» - директора, работники, аудиторы и аффилированные лица Стороны, которые уполномочены передавать и/или получать Конфиденциальную информацию.</w:t>
      </w:r>
    </w:p>
    <w:p w14:paraId="3931C539" w14:textId="77777777" w:rsidR="004A0617" w:rsidRPr="00D06808" w:rsidRDefault="004A0617" w:rsidP="004A0617">
      <w:pPr>
        <w:tabs>
          <w:tab w:val="left" w:pos="567"/>
        </w:tabs>
        <w:spacing w:after="120" w:line="259" w:lineRule="auto"/>
        <w:contextualSpacing/>
        <w:jc w:val="both"/>
        <w:rPr>
          <w:rFonts w:eastAsia="Calibri"/>
          <w:lang w:eastAsia="en-US"/>
        </w:rPr>
      </w:pPr>
      <w:r w:rsidRPr="00D06808">
        <w:rPr>
          <w:rFonts w:eastAsia="Calibri"/>
          <w:lang w:eastAsia="en-US"/>
        </w:rPr>
        <w:tab/>
        <w:t>1.6. «</w:t>
      </w:r>
      <w:r w:rsidRPr="00D06808">
        <w:rPr>
          <w:rFonts w:eastAsia="Calibri"/>
          <w:b/>
          <w:lang w:eastAsia="en-US"/>
        </w:rPr>
        <w:t>Третьи лица</w:t>
      </w:r>
      <w:r w:rsidRPr="00D06808">
        <w:rPr>
          <w:rFonts w:eastAsia="Calibri"/>
          <w:lang w:eastAsia="en-US"/>
        </w:rPr>
        <w:t>» - иные лица, не относящиеся к Сторонам и их Представителям.</w:t>
      </w:r>
    </w:p>
    <w:p w14:paraId="4567ED87" w14:textId="77777777" w:rsidR="004A0617" w:rsidRPr="00D06808" w:rsidRDefault="004A0617" w:rsidP="004A0617">
      <w:pPr>
        <w:tabs>
          <w:tab w:val="left" w:pos="567"/>
        </w:tabs>
        <w:spacing w:after="120" w:line="259" w:lineRule="auto"/>
        <w:contextualSpacing/>
        <w:jc w:val="both"/>
        <w:rPr>
          <w:rFonts w:eastAsia="Calibri"/>
          <w:lang w:eastAsia="en-US"/>
        </w:rPr>
      </w:pPr>
      <w:r w:rsidRPr="00D06808">
        <w:rPr>
          <w:rFonts w:eastAsia="Calibri"/>
          <w:lang w:eastAsia="en-US"/>
        </w:rPr>
        <w:tab/>
        <w:t>1.7. «</w:t>
      </w:r>
      <w:r w:rsidRPr="00D06808">
        <w:rPr>
          <w:rFonts w:eastAsia="Calibri"/>
          <w:b/>
          <w:lang w:eastAsia="en-US"/>
        </w:rPr>
        <w:t>Разглашение Конфиденциальной информации</w:t>
      </w:r>
      <w:r w:rsidRPr="00D06808">
        <w:rPr>
          <w:rFonts w:eastAsia="Calibri"/>
          <w:lang w:eastAsia="en-US"/>
        </w:rPr>
        <w:t xml:space="preserve">» – действие или бездействие Получающей Стороны, в результате которого переданная по Соглашению Конфиденциальная информация в любой возможной форме (устной, письменной, иной форме, в том числе с </w:t>
      </w:r>
      <w:r w:rsidRPr="00D06808">
        <w:rPr>
          <w:rFonts w:eastAsia="Calibri"/>
          <w:lang w:eastAsia="en-US"/>
        </w:rPr>
        <w:lastRenderedPageBreak/>
        <w:t>использованием технических средств) становится известной Третьим лицам без согласия Передающей Стороны.</w:t>
      </w:r>
    </w:p>
    <w:p w14:paraId="3F103B5F" w14:textId="77777777" w:rsidR="004A0617" w:rsidRPr="00D06808" w:rsidRDefault="004A0617" w:rsidP="004A0617">
      <w:pPr>
        <w:tabs>
          <w:tab w:val="left" w:pos="567"/>
        </w:tabs>
        <w:spacing w:after="120" w:line="259" w:lineRule="auto"/>
        <w:contextualSpacing/>
        <w:jc w:val="both"/>
        <w:rPr>
          <w:rFonts w:eastAsia="Calibri"/>
          <w:lang w:eastAsia="en-US"/>
        </w:rPr>
      </w:pPr>
      <w:r w:rsidRPr="00D06808">
        <w:rPr>
          <w:rFonts w:eastAsia="Calibri"/>
          <w:lang w:eastAsia="en-US"/>
        </w:rPr>
        <w:tab/>
        <w:t>1.8. «</w:t>
      </w:r>
      <w:r w:rsidRPr="00D06808">
        <w:rPr>
          <w:rFonts w:eastAsia="Calibri"/>
          <w:b/>
          <w:lang w:eastAsia="en-US"/>
        </w:rPr>
        <w:t>Соглашение</w:t>
      </w:r>
      <w:r w:rsidRPr="00D06808">
        <w:rPr>
          <w:rFonts w:eastAsia="Calibri"/>
          <w:lang w:eastAsia="en-US"/>
        </w:rPr>
        <w:t xml:space="preserve">» - означает настоящее Соглашение о конфиденциальности с учетом изменений и дополнений, которые могут быть внесены Сторонами в настоящее Соглашение. </w:t>
      </w:r>
    </w:p>
    <w:p w14:paraId="6CC2717E" w14:textId="77777777" w:rsidR="004A0617" w:rsidRPr="00D06808" w:rsidRDefault="004A0617" w:rsidP="004A0617">
      <w:pPr>
        <w:contextualSpacing/>
        <w:jc w:val="both"/>
        <w:rPr>
          <w:rFonts w:eastAsia="MS Mincho"/>
          <w:lang w:eastAsia="ja-JP"/>
        </w:rPr>
      </w:pPr>
    </w:p>
    <w:p w14:paraId="7A88E1A3" w14:textId="77777777" w:rsidR="004A0617" w:rsidRPr="00D06808" w:rsidRDefault="004A0617" w:rsidP="004A0617">
      <w:pPr>
        <w:spacing w:after="160" w:line="259" w:lineRule="auto"/>
        <w:ind w:right="-28" w:firstLine="720"/>
        <w:rPr>
          <w:rFonts w:eastAsia="Calibri"/>
          <w:b/>
          <w:lang w:eastAsia="en-US"/>
        </w:rPr>
      </w:pPr>
      <w:r w:rsidRPr="00D06808">
        <w:rPr>
          <w:rFonts w:eastAsia="Calibri"/>
          <w:b/>
          <w:lang w:eastAsia="en-US"/>
        </w:rPr>
        <w:t>2. ПРЕДМЕТ СОГЛАШЕНИЯ</w:t>
      </w:r>
    </w:p>
    <w:p w14:paraId="70451596" w14:textId="77777777" w:rsidR="004A0617" w:rsidRPr="00D06808" w:rsidRDefault="004A0617" w:rsidP="004A0617">
      <w:pPr>
        <w:spacing w:after="160"/>
        <w:ind w:right="-28" w:firstLine="720"/>
        <w:contextualSpacing/>
        <w:jc w:val="both"/>
        <w:rPr>
          <w:rFonts w:eastAsia="Calibri"/>
          <w:lang w:eastAsia="en-US"/>
        </w:rPr>
      </w:pPr>
      <w:r w:rsidRPr="00D06808">
        <w:rPr>
          <w:rFonts w:eastAsia="Calibri"/>
          <w:lang w:eastAsia="en-US"/>
        </w:rPr>
        <w:t>2.1. Настоящее Соглашение распространяется на Конфиденциальную информацию, передаваемую Передающей Стороной Получающей Стороне в связи с Договором, а также Конфиденциальную информацию, которая иным образом станет известной Получающей Стороне в связи с Договором (в указанном случае Передающая Сторона в письменной форме уведомляет Получающую Сторону о том, что такая информация является Конфиденциальной информацией).</w:t>
      </w:r>
    </w:p>
    <w:p w14:paraId="255A0093" w14:textId="77777777" w:rsidR="004A0617" w:rsidRPr="00D06808" w:rsidRDefault="004A0617" w:rsidP="004A0617">
      <w:pPr>
        <w:spacing w:after="160"/>
        <w:ind w:right="-28" w:firstLine="720"/>
        <w:contextualSpacing/>
        <w:jc w:val="both"/>
        <w:rPr>
          <w:rFonts w:eastAsia="Calibri"/>
          <w:lang w:eastAsia="en-US"/>
        </w:rPr>
      </w:pPr>
      <w:r w:rsidRPr="00D06808">
        <w:rPr>
          <w:rFonts w:eastAsia="Calibri"/>
          <w:lang w:eastAsia="en-US"/>
        </w:rPr>
        <w:t>2.2. Передача Конфиденциальной информации осуществляется на бумажных и иных материальных носителях, содержащих отметку о конфиденциальности (грифы «Конфиденциальная информация», «Конфиденциально» с указанием наименования и местонахождения Передающей Стороны). Передача материальных носителей Конфиденциальной информации должна осуществляться на основании акта приема-передачи с указанием наименования и объема передаваемой Конфиденциальной информации, вида материального носителя и количества экземпляров.</w:t>
      </w:r>
    </w:p>
    <w:p w14:paraId="08D4BC3B" w14:textId="77777777" w:rsidR="004A0617" w:rsidRPr="00D06808" w:rsidRDefault="004A0617" w:rsidP="004A0617">
      <w:pPr>
        <w:spacing w:after="160"/>
        <w:ind w:right="-28" w:firstLine="720"/>
        <w:contextualSpacing/>
        <w:jc w:val="both"/>
        <w:rPr>
          <w:rFonts w:eastAsia="Calibri"/>
          <w:lang w:eastAsia="en-US"/>
        </w:rPr>
      </w:pPr>
      <w:r w:rsidRPr="00D06808">
        <w:rPr>
          <w:rFonts w:eastAsia="Calibri"/>
          <w:lang w:eastAsia="en-US"/>
        </w:rPr>
        <w:t>Стороны соглашаются с тем, что Конфиденциальная информация может быть передана Передающей Стороной Получающей Стороне по электронной почте в зашифрованном виде</w:t>
      </w:r>
      <w:r w:rsidRPr="00D06808" w:rsidDel="006C2B17">
        <w:rPr>
          <w:rFonts w:eastAsia="Calibri"/>
          <w:lang w:eastAsia="en-US"/>
        </w:rPr>
        <w:t xml:space="preserve"> </w:t>
      </w:r>
      <w:r w:rsidRPr="00D06808">
        <w:rPr>
          <w:rFonts w:eastAsia="Calibri"/>
          <w:lang w:eastAsia="en-US"/>
        </w:rPr>
        <w:t>с использованием программного комплекса средств шифрования передаваемой информации по алгоритму ГОСТ и указанием о том, что передаваемая информация является Конфиденциальной информацией.</w:t>
      </w:r>
    </w:p>
    <w:p w14:paraId="6445D915" w14:textId="77777777" w:rsidR="004A0617" w:rsidRPr="00D06808" w:rsidRDefault="004A0617" w:rsidP="004A0617">
      <w:pPr>
        <w:spacing w:after="160"/>
        <w:ind w:right="-28" w:firstLine="720"/>
        <w:contextualSpacing/>
        <w:jc w:val="both"/>
        <w:rPr>
          <w:rFonts w:eastAsia="Calibri"/>
          <w:lang w:eastAsia="en-US"/>
        </w:rPr>
      </w:pPr>
      <w:r w:rsidRPr="00D06808">
        <w:rPr>
          <w:rFonts w:eastAsia="Calibri"/>
          <w:lang w:eastAsia="en-US"/>
        </w:rPr>
        <w:t>В случае раскрытия Конфиденциальной информации в устном виде Стороны обязуются в течение 3 (трех) рабочих дней с момента устного раскрытия оформить передачу такой Конфиденциальной информации на бумажных и иных материальных носителях или по электронной почте в соответствии с настоящим пунктом Соглашения.</w:t>
      </w:r>
    </w:p>
    <w:p w14:paraId="66A5D690" w14:textId="77777777" w:rsidR="004A0617" w:rsidRPr="00D06808" w:rsidRDefault="004A0617" w:rsidP="004A0617">
      <w:pPr>
        <w:spacing w:after="160"/>
        <w:ind w:right="-28" w:firstLine="720"/>
        <w:contextualSpacing/>
        <w:jc w:val="both"/>
        <w:rPr>
          <w:rFonts w:eastAsia="Calibri"/>
          <w:lang w:eastAsia="en-US"/>
        </w:rPr>
      </w:pPr>
      <w:r w:rsidRPr="00D06808">
        <w:rPr>
          <w:rFonts w:eastAsia="Calibri"/>
          <w:lang w:eastAsia="en-US"/>
        </w:rPr>
        <w:t>Передача Конфиденциальной информации способами, не предусмотренными настоящим пунктом Соглашения, запрещается.</w:t>
      </w:r>
    </w:p>
    <w:p w14:paraId="03254DA6" w14:textId="77777777" w:rsidR="004A0617" w:rsidRPr="00D06808" w:rsidRDefault="004A0617" w:rsidP="004A0617">
      <w:pPr>
        <w:jc w:val="both"/>
        <w:rPr>
          <w:rFonts w:eastAsia="MS Mincho"/>
          <w:lang w:eastAsia="ja-JP"/>
        </w:rPr>
      </w:pPr>
    </w:p>
    <w:p w14:paraId="49208C08" w14:textId="77777777" w:rsidR="004A0617" w:rsidRPr="00D06808" w:rsidRDefault="004A0617" w:rsidP="004A0617">
      <w:pPr>
        <w:spacing w:after="160" w:line="259" w:lineRule="auto"/>
        <w:ind w:right="-28" w:firstLine="720"/>
        <w:rPr>
          <w:rFonts w:eastAsia="Calibri"/>
          <w:b/>
          <w:lang w:eastAsia="en-US"/>
        </w:rPr>
      </w:pPr>
      <w:r w:rsidRPr="00D06808">
        <w:rPr>
          <w:rFonts w:eastAsia="Calibri"/>
          <w:b/>
          <w:lang w:eastAsia="en-US"/>
        </w:rPr>
        <w:t>3. ПРАВА И ОБЯЗАННОСТИ СТОРОН</w:t>
      </w:r>
    </w:p>
    <w:p w14:paraId="00A8E7A1" w14:textId="77777777" w:rsidR="004A0617" w:rsidRPr="00D06808" w:rsidRDefault="004A0617" w:rsidP="004A0617">
      <w:pPr>
        <w:widowControl w:val="0"/>
        <w:spacing w:after="160"/>
        <w:ind w:right="-28" w:firstLine="720"/>
        <w:contextualSpacing/>
        <w:jc w:val="both"/>
        <w:rPr>
          <w:rFonts w:eastAsia="Calibri"/>
          <w:lang w:eastAsia="en-US"/>
        </w:rPr>
      </w:pPr>
      <w:r w:rsidRPr="00D06808">
        <w:rPr>
          <w:rFonts w:eastAsia="Calibri"/>
          <w:lang w:eastAsia="en-US"/>
        </w:rPr>
        <w:t xml:space="preserve">3.1. Получающая Сторона вправе предоставлять доступ к полученной по настоящему Соглашению Конфиденциальной информации только тем Представителям Получающей Стороны, доступ которых к Конфиденциальной информации необходим в связи с Договором, и только в той части, в которой это необходимо. При этом Представители Получающей Стороны, получившие доступ к такой информации, должны быть уведомлены Получающей Стороной о конфиденциальности информации и условиях ее использования. Перечень Представителей Получающей Стороны, которым будет предоставлен доступ к Конфиденциальной информации, должен быть передан Получающей Стороной Передающей Стороне до предоставления им доступа к Конфиденциальной информации. </w:t>
      </w:r>
    </w:p>
    <w:p w14:paraId="6ACAB200" w14:textId="77777777" w:rsidR="004A0617" w:rsidRPr="00D06808" w:rsidRDefault="004A0617" w:rsidP="004A0617">
      <w:pPr>
        <w:widowControl w:val="0"/>
        <w:spacing w:after="160"/>
        <w:ind w:right="-28" w:firstLine="720"/>
        <w:contextualSpacing/>
        <w:jc w:val="both"/>
        <w:rPr>
          <w:rFonts w:eastAsia="Calibri"/>
          <w:lang w:eastAsia="en-US"/>
        </w:rPr>
      </w:pPr>
      <w:r w:rsidRPr="00D06808">
        <w:rPr>
          <w:rFonts w:eastAsia="Calibri"/>
          <w:lang w:eastAsia="en-US"/>
        </w:rPr>
        <w:t xml:space="preserve">3.2. Получающая Сторона соглашается, что Конфиденциальная информация будет использована исключительно в связи с Договором и что Получающая Сторона и ее Представители сохранят конфиденциальность такой информации, и эта информация не будет раскрыта или передана Третьим лицам без предварительного письменного согласия Передающей Стороны. </w:t>
      </w:r>
    </w:p>
    <w:p w14:paraId="7D1B91C6" w14:textId="77777777" w:rsidR="004A0617" w:rsidRPr="00D06808" w:rsidRDefault="004A0617" w:rsidP="004A0617">
      <w:pPr>
        <w:widowControl w:val="0"/>
        <w:spacing w:after="160"/>
        <w:ind w:right="-28" w:firstLine="720"/>
        <w:contextualSpacing/>
        <w:jc w:val="both"/>
        <w:rPr>
          <w:rFonts w:eastAsia="Calibri"/>
          <w:lang w:eastAsia="en-US"/>
        </w:rPr>
      </w:pPr>
      <w:r w:rsidRPr="00D06808">
        <w:rPr>
          <w:rFonts w:eastAsia="Calibri"/>
          <w:lang w:eastAsia="en-US"/>
        </w:rPr>
        <w:t xml:space="preserve">Получающая Сторона обязуется обеспечить защиту полученной Конфиденциальной информации на уровне не меньшем, чем осуществляется защита Конфиденциальной информации Получающей Стороны. </w:t>
      </w:r>
    </w:p>
    <w:p w14:paraId="25B45457" w14:textId="77777777" w:rsidR="004A0617" w:rsidRPr="00D06808" w:rsidRDefault="004A0617" w:rsidP="004A0617">
      <w:pPr>
        <w:widowControl w:val="0"/>
        <w:spacing w:after="160"/>
        <w:ind w:right="-28" w:firstLine="720"/>
        <w:contextualSpacing/>
        <w:jc w:val="both"/>
        <w:rPr>
          <w:rFonts w:eastAsia="Calibri"/>
          <w:lang w:eastAsia="en-US"/>
        </w:rPr>
      </w:pPr>
      <w:r w:rsidRPr="00D06808">
        <w:rPr>
          <w:rFonts w:eastAsia="Calibri"/>
          <w:lang w:eastAsia="en-US"/>
        </w:rPr>
        <w:t xml:space="preserve">В случае передачи Получающей Стороной на основании письменного согласия Передающей Стороны Конфиденциальной информации Третьим лицам, Получающая Сторона обязана обеспечить, чтобы Третьи лица до момента передачи им Конфиденциальной информации </w:t>
      </w:r>
      <w:r w:rsidRPr="00D06808">
        <w:rPr>
          <w:rFonts w:eastAsia="Calibri"/>
          <w:lang w:eastAsia="en-US"/>
        </w:rPr>
        <w:lastRenderedPageBreak/>
        <w:t>приняли на себя обязательства по использованию и неразглашению такой информации на условиях, предусмотренных в настоящем Соглашении. Получающая Сторона обязана до момента передачи Третьим лицам Конфиденциальной информации предоставить Передающей Стороне копию соглашения о конфиденциальности, подписанного Получающей Стороной с Третьим лицом.</w:t>
      </w:r>
    </w:p>
    <w:p w14:paraId="12144761" w14:textId="77777777" w:rsidR="004A0617" w:rsidRPr="00D06808" w:rsidRDefault="004A0617" w:rsidP="004A0617">
      <w:pPr>
        <w:widowControl w:val="0"/>
        <w:spacing w:after="160"/>
        <w:ind w:right="-28" w:firstLine="720"/>
        <w:contextualSpacing/>
        <w:jc w:val="both"/>
        <w:rPr>
          <w:rFonts w:eastAsia="Calibri"/>
          <w:lang w:eastAsia="en-US"/>
        </w:rPr>
      </w:pPr>
      <w:r w:rsidRPr="00D06808">
        <w:rPr>
          <w:rFonts w:eastAsia="Calibri"/>
          <w:lang w:eastAsia="en-US"/>
        </w:rPr>
        <w:t>3.3. В случае получения мотивированного требования от органа государственной власти или органа местного самоуправления о предоставлении Конфиденциальной информации, полученной по настоящему Соглашению, Получающая Сторона обязана:</w:t>
      </w:r>
    </w:p>
    <w:p w14:paraId="2F030970" w14:textId="77777777" w:rsidR="004A0617" w:rsidRPr="00D06808" w:rsidRDefault="004A0617" w:rsidP="004A0617">
      <w:pPr>
        <w:widowControl w:val="0"/>
        <w:spacing w:after="160"/>
        <w:ind w:right="-28" w:firstLine="720"/>
        <w:contextualSpacing/>
        <w:jc w:val="both"/>
        <w:rPr>
          <w:rFonts w:eastAsia="Calibri"/>
          <w:lang w:eastAsia="en-US"/>
        </w:rPr>
      </w:pPr>
      <w:r w:rsidRPr="00D06808">
        <w:rPr>
          <w:rFonts w:eastAsia="Calibri"/>
          <w:lang w:eastAsia="en-US"/>
        </w:rPr>
        <w:t>- уведомить соответствующий орган государственной власти или орган местного самоуправления о конфиденциальности такой информации и ее обладателе;</w:t>
      </w:r>
    </w:p>
    <w:p w14:paraId="228DE62E" w14:textId="77777777" w:rsidR="004A0617" w:rsidRPr="00D06808" w:rsidRDefault="004A0617" w:rsidP="004A0617">
      <w:pPr>
        <w:widowControl w:val="0"/>
        <w:spacing w:after="160"/>
        <w:ind w:right="-28" w:firstLine="720"/>
        <w:contextualSpacing/>
        <w:jc w:val="both"/>
        <w:rPr>
          <w:rFonts w:eastAsia="Calibri"/>
          <w:lang w:eastAsia="en-US"/>
        </w:rPr>
      </w:pPr>
      <w:r w:rsidRPr="00D06808">
        <w:rPr>
          <w:rFonts w:eastAsia="MS Mincho"/>
          <w:lang w:eastAsia="ja-JP"/>
        </w:rPr>
        <w:t xml:space="preserve">В случае получения от органа государственной власти или органа местного самоуправления мотивированного требования о предоставлении Конфиденциальной информации, Получающая Сторона обязана незамедлительно известить </w:t>
      </w:r>
      <w:r w:rsidRPr="00D06808">
        <w:rPr>
          <w:rFonts w:eastAsia="Calibri"/>
          <w:lang w:eastAsia="en-US"/>
        </w:rPr>
        <w:t xml:space="preserve">- если это не запрещено действующим законодательством Российской Федерации, незамедлительно известить в письменной форме о таком требовании Передающую Сторону для того, чтобы Передающая Сторона имела возможность принять меры в порядке ограничения или предотвращения предоставления соответствующей Конфиденциальной информации. </w:t>
      </w:r>
    </w:p>
    <w:p w14:paraId="38C43A0B" w14:textId="77777777" w:rsidR="004A0617" w:rsidRPr="00D06808" w:rsidRDefault="004A0617" w:rsidP="004A0617">
      <w:pPr>
        <w:widowControl w:val="0"/>
        <w:spacing w:after="160"/>
        <w:ind w:right="-28" w:firstLine="720"/>
        <w:contextualSpacing/>
        <w:jc w:val="both"/>
        <w:rPr>
          <w:rFonts w:eastAsia="Calibri"/>
          <w:lang w:eastAsia="en-US"/>
        </w:rPr>
      </w:pPr>
      <w:r w:rsidRPr="00D06808">
        <w:rPr>
          <w:rFonts w:eastAsia="Calibri"/>
          <w:lang w:eastAsia="en-US"/>
        </w:rPr>
        <w:t>Получающая Сторона имеет право на основании мотивированного требования предоставить органу государственной власти или органу местного самоуправления лишь ту часть полученной от Передающей Стороны Конфиденциальной информации, предоставление которой требуется по закону.</w:t>
      </w:r>
    </w:p>
    <w:p w14:paraId="5AF38ED6" w14:textId="77777777" w:rsidR="004A0617" w:rsidRPr="00D06808" w:rsidRDefault="004A0617" w:rsidP="004A0617">
      <w:pPr>
        <w:jc w:val="both"/>
        <w:rPr>
          <w:rFonts w:eastAsia="MS Mincho"/>
          <w:lang w:eastAsia="ja-JP"/>
        </w:rPr>
      </w:pPr>
    </w:p>
    <w:p w14:paraId="4CBB9596" w14:textId="77777777" w:rsidR="004A0617" w:rsidRPr="00D06808" w:rsidRDefault="004A0617" w:rsidP="004A0617">
      <w:pPr>
        <w:spacing w:after="160" w:line="259" w:lineRule="auto"/>
        <w:ind w:right="-28" w:firstLine="720"/>
        <w:rPr>
          <w:rFonts w:eastAsia="Calibri"/>
          <w:b/>
          <w:lang w:eastAsia="en-US"/>
        </w:rPr>
      </w:pPr>
      <w:r w:rsidRPr="00D06808">
        <w:rPr>
          <w:rFonts w:eastAsia="Calibri"/>
          <w:b/>
          <w:lang w:eastAsia="en-US"/>
        </w:rPr>
        <w:t xml:space="preserve">4. </w:t>
      </w:r>
      <w:proofErr w:type="gramStart"/>
      <w:r w:rsidRPr="00D06808">
        <w:rPr>
          <w:rFonts w:eastAsia="Calibri"/>
          <w:b/>
          <w:lang w:eastAsia="en-US"/>
        </w:rPr>
        <w:t>ОТВЕТСТВЕННОСТЬ  СТОРОН</w:t>
      </w:r>
      <w:proofErr w:type="gramEnd"/>
      <w:r w:rsidRPr="00D06808">
        <w:rPr>
          <w:rFonts w:eastAsia="Calibri"/>
          <w:b/>
          <w:lang w:eastAsia="en-US"/>
        </w:rPr>
        <w:t xml:space="preserve"> </w:t>
      </w:r>
    </w:p>
    <w:p w14:paraId="53668045" w14:textId="77777777" w:rsidR="004A0617" w:rsidRPr="00D06808" w:rsidRDefault="004A0617" w:rsidP="004A0617">
      <w:pPr>
        <w:widowControl w:val="0"/>
        <w:spacing w:after="160"/>
        <w:ind w:right="-28" w:firstLine="720"/>
        <w:contextualSpacing/>
        <w:jc w:val="both"/>
        <w:rPr>
          <w:rFonts w:eastAsia="Calibri"/>
          <w:lang w:eastAsia="en-US"/>
        </w:rPr>
      </w:pPr>
      <w:r w:rsidRPr="00D06808">
        <w:rPr>
          <w:rFonts w:eastAsia="Calibri"/>
          <w:lang w:eastAsia="en-US"/>
        </w:rPr>
        <w:t>4.1. Получающая Сторона несет ответственность за нарушение обязательств по соблюдению условий использования и обеспечения конфиденциальности полученной Конфиденциальной информации в соответствии с законодательством Российской Федерации и условиями настоящего Соглашения и обязана возместить Передающей Стороне убытки, возникшие у Передающей Стороны вследствие ненадлежащего исполнения Получающей Стороной условий настоящего Соглашения.</w:t>
      </w:r>
    </w:p>
    <w:p w14:paraId="1E53BCAC" w14:textId="77777777" w:rsidR="004A0617" w:rsidRPr="00D06808" w:rsidRDefault="004A0617" w:rsidP="004A0617">
      <w:pPr>
        <w:widowControl w:val="0"/>
        <w:spacing w:after="160"/>
        <w:ind w:right="-28" w:firstLine="720"/>
        <w:contextualSpacing/>
        <w:jc w:val="both"/>
        <w:rPr>
          <w:rFonts w:eastAsia="Calibri"/>
          <w:lang w:eastAsia="en-US"/>
        </w:rPr>
      </w:pPr>
      <w:r w:rsidRPr="00D06808">
        <w:rPr>
          <w:rFonts w:eastAsia="Calibri"/>
          <w:lang w:eastAsia="en-US"/>
        </w:rPr>
        <w:t>4.2. Получающая Сторона несет ответственность в полном объеме за Разглашение Конфиденциальной информации ее Представителями и Третьими лицами, получившими доступ к такой информации в соответствии с условиями, определенными в пунктах 3.1. и 3.2. настоящего Соглашения.</w:t>
      </w:r>
    </w:p>
    <w:p w14:paraId="0D79D1A7" w14:textId="77777777" w:rsidR="004A0617" w:rsidRPr="00D06808" w:rsidRDefault="004A0617" w:rsidP="004A0617">
      <w:pPr>
        <w:widowControl w:val="0"/>
        <w:spacing w:after="160"/>
        <w:ind w:right="-28" w:firstLine="720"/>
        <w:contextualSpacing/>
        <w:jc w:val="both"/>
        <w:rPr>
          <w:rFonts w:eastAsia="Calibri"/>
          <w:lang w:eastAsia="en-US"/>
        </w:rPr>
      </w:pPr>
      <w:r w:rsidRPr="00D06808">
        <w:rPr>
          <w:rFonts w:eastAsia="Calibri"/>
          <w:lang w:eastAsia="en-US"/>
        </w:rPr>
        <w:t>4.3. При Разглашении Конфиденциальной информации, а также при наличии обстоятельств, способствующих Разглашению Конфиденциальной информации, Получающая Сторона обязана незамедлительно уведомить об этом Передающую Сторону в письменной форме, предоставить Передающей Стороне всю необходимую информацию о факте Разглашения или наличии угрозы Разглашения, причинах, приведших к этому, и мерах, предпринятых Получающей Стороной для предотвращения Разглашения и устранения возникших в связи с этим неблагоприятных последствий.</w:t>
      </w:r>
    </w:p>
    <w:p w14:paraId="156CABDE" w14:textId="77777777" w:rsidR="004A0617" w:rsidRPr="00D06808" w:rsidRDefault="004A0617" w:rsidP="004A0617">
      <w:pPr>
        <w:jc w:val="both"/>
        <w:rPr>
          <w:rFonts w:eastAsia="MS Mincho"/>
          <w:lang w:eastAsia="ja-JP"/>
        </w:rPr>
      </w:pPr>
    </w:p>
    <w:p w14:paraId="050A1FF8" w14:textId="77777777" w:rsidR="004A0617" w:rsidRPr="00D06808" w:rsidRDefault="004A0617" w:rsidP="004A0617">
      <w:pPr>
        <w:spacing w:after="160" w:line="259" w:lineRule="auto"/>
        <w:ind w:right="-28" w:firstLine="720"/>
        <w:rPr>
          <w:rFonts w:eastAsia="Calibri"/>
          <w:b/>
          <w:lang w:eastAsia="en-US"/>
        </w:rPr>
      </w:pPr>
      <w:r w:rsidRPr="00D06808">
        <w:rPr>
          <w:rFonts w:eastAsia="Calibri"/>
          <w:b/>
          <w:lang w:eastAsia="en-US"/>
        </w:rPr>
        <w:t>5. РАЗРЕШЕНИЕ СПОРОВ</w:t>
      </w:r>
    </w:p>
    <w:p w14:paraId="70792909" w14:textId="77777777" w:rsidR="004A0617" w:rsidRPr="00D06808" w:rsidRDefault="004A0617" w:rsidP="004A0617">
      <w:pPr>
        <w:widowControl w:val="0"/>
        <w:spacing w:after="160"/>
        <w:ind w:right="-28" w:firstLine="720"/>
        <w:contextualSpacing/>
        <w:jc w:val="both"/>
        <w:rPr>
          <w:rFonts w:eastAsia="Calibri"/>
          <w:lang w:eastAsia="en-US"/>
        </w:rPr>
      </w:pPr>
      <w:r w:rsidRPr="00D06808">
        <w:rPr>
          <w:rFonts w:eastAsia="Calibri"/>
          <w:lang w:eastAsia="en-US"/>
        </w:rPr>
        <w:t>5.1. Отношения, возникающие из настоящего Соглашения, регулируются правом Российской Федерации.</w:t>
      </w:r>
    </w:p>
    <w:p w14:paraId="73282418" w14:textId="77777777" w:rsidR="004A0617" w:rsidRPr="00D06808" w:rsidRDefault="004A0617" w:rsidP="004A0617">
      <w:pPr>
        <w:widowControl w:val="0"/>
        <w:spacing w:after="160"/>
        <w:ind w:right="-28" w:firstLine="720"/>
        <w:contextualSpacing/>
        <w:jc w:val="both"/>
        <w:rPr>
          <w:rFonts w:eastAsia="Calibri"/>
          <w:lang w:eastAsia="en-US"/>
        </w:rPr>
      </w:pPr>
      <w:r w:rsidRPr="00D06808">
        <w:rPr>
          <w:rFonts w:eastAsia="Calibri"/>
          <w:lang w:eastAsia="en-US"/>
        </w:rPr>
        <w:t xml:space="preserve">5.2. Любые споры и разногласия между Сторонами, касающиеся настоящего Соглашения, подлежат разрешению в соответствии с порядком, указанным в Договоре. </w:t>
      </w:r>
    </w:p>
    <w:p w14:paraId="65FDA739" w14:textId="77777777" w:rsidR="004A0617" w:rsidRPr="00D06808" w:rsidRDefault="004A0617" w:rsidP="004A0617">
      <w:pPr>
        <w:jc w:val="both"/>
        <w:rPr>
          <w:rFonts w:eastAsia="MS Mincho"/>
          <w:lang w:eastAsia="ja-JP"/>
        </w:rPr>
      </w:pPr>
    </w:p>
    <w:p w14:paraId="4F05354F" w14:textId="77777777" w:rsidR="004A0617" w:rsidRPr="00D06808" w:rsidRDefault="004A0617" w:rsidP="004A0617">
      <w:pPr>
        <w:spacing w:after="160" w:line="259" w:lineRule="auto"/>
        <w:ind w:right="-28" w:firstLine="720"/>
        <w:rPr>
          <w:rFonts w:ascii="Calibri" w:eastAsia="Calibri" w:hAnsi="Calibri"/>
          <w:b/>
          <w:lang w:eastAsia="en-US"/>
        </w:rPr>
      </w:pPr>
      <w:r w:rsidRPr="00D06808">
        <w:rPr>
          <w:rFonts w:eastAsia="Calibri"/>
          <w:b/>
          <w:lang w:eastAsia="en-US"/>
        </w:rPr>
        <w:t>6. СРОК ДЕЙСТВИЯ СОГЛАШЕНИЯ</w:t>
      </w:r>
    </w:p>
    <w:p w14:paraId="15DAFE5B" w14:textId="77777777" w:rsidR="004A0617" w:rsidRPr="00D06808" w:rsidRDefault="004A0617" w:rsidP="004A0617">
      <w:pPr>
        <w:widowControl w:val="0"/>
        <w:spacing w:after="160"/>
        <w:ind w:right="-28" w:firstLine="720"/>
        <w:contextualSpacing/>
        <w:jc w:val="both"/>
        <w:rPr>
          <w:rFonts w:eastAsia="Calibri"/>
          <w:lang w:eastAsia="en-US"/>
        </w:rPr>
      </w:pPr>
      <w:r w:rsidRPr="00D06808">
        <w:rPr>
          <w:rFonts w:eastAsia="Calibri"/>
          <w:lang w:eastAsia="en-US"/>
        </w:rPr>
        <w:t>6.1. Настоящее Соглашение о конфиденциальности вступает в силу с даты его подписания обеими Сторонами и действует в течение срока действия Договора.</w:t>
      </w:r>
    </w:p>
    <w:p w14:paraId="0D5C96B1" w14:textId="77777777" w:rsidR="004A0617" w:rsidRPr="00D06808" w:rsidRDefault="004A0617" w:rsidP="004A0617">
      <w:pPr>
        <w:widowControl w:val="0"/>
        <w:spacing w:after="160"/>
        <w:ind w:right="-28" w:firstLine="720"/>
        <w:contextualSpacing/>
        <w:jc w:val="both"/>
        <w:rPr>
          <w:rFonts w:eastAsia="Calibri"/>
          <w:lang w:eastAsia="en-US"/>
        </w:rPr>
      </w:pPr>
      <w:r w:rsidRPr="00D06808">
        <w:rPr>
          <w:rFonts w:eastAsia="Calibri"/>
          <w:lang w:eastAsia="en-US"/>
        </w:rPr>
        <w:lastRenderedPageBreak/>
        <w:t>6.2. Обязательства Получающей Стороны по сохранению конфиденциальности полученной от Передающей Стороны Конфиденциальной информации, определенные в настоящем Соглашении, сохраняют силу в течение</w:t>
      </w:r>
      <w:r>
        <w:rPr>
          <w:rFonts w:eastAsia="Calibri"/>
          <w:lang w:eastAsia="en-US"/>
        </w:rPr>
        <w:t xml:space="preserve"> 1 (одного) года </w:t>
      </w:r>
      <w:r w:rsidRPr="00D06808">
        <w:rPr>
          <w:rFonts w:eastAsia="Calibri"/>
          <w:lang w:eastAsia="en-US"/>
        </w:rPr>
        <w:t>после истечения срока действия Договора.</w:t>
      </w:r>
    </w:p>
    <w:p w14:paraId="340DCF88" w14:textId="77777777" w:rsidR="004A0617" w:rsidRPr="00D06808" w:rsidRDefault="004A0617" w:rsidP="004A0617">
      <w:pPr>
        <w:jc w:val="both"/>
        <w:rPr>
          <w:rFonts w:eastAsia="MS Mincho"/>
          <w:lang w:eastAsia="ja-JP"/>
        </w:rPr>
      </w:pPr>
    </w:p>
    <w:p w14:paraId="10DF55F9" w14:textId="77777777" w:rsidR="004A0617" w:rsidRPr="00D06808" w:rsidRDefault="004A0617" w:rsidP="004A0617">
      <w:pPr>
        <w:spacing w:after="160" w:line="259" w:lineRule="auto"/>
        <w:ind w:right="-28" w:firstLine="720"/>
        <w:rPr>
          <w:rFonts w:eastAsia="Calibri"/>
          <w:b/>
          <w:lang w:eastAsia="en-US"/>
        </w:rPr>
      </w:pPr>
      <w:r w:rsidRPr="00D06808">
        <w:rPr>
          <w:rFonts w:eastAsia="Calibri"/>
          <w:b/>
          <w:lang w:eastAsia="en-US"/>
        </w:rPr>
        <w:t>7. ПРОЧИЕ УСЛОВИЯ</w:t>
      </w:r>
    </w:p>
    <w:p w14:paraId="62F1E275" w14:textId="77777777" w:rsidR="004A0617" w:rsidRPr="00D06808" w:rsidRDefault="004A0617" w:rsidP="004A0617">
      <w:pPr>
        <w:spacing w:after="160"/>
        <w:ind w:right="-28" w:firstLine="720"/>
        <w:contextualSpacing/>
        <w:jc w:val="both"/>
        <w:rPr>
          <w:rFonts w:eastAsia="Calibri"/>
          <w:lang w:eastAsia="en-US"/>
        </w:rPr>
      </w:pPr>
      <w:r w:rsidRPr="00D06808">
        <w:rPr>
          <w:rFonts w:eastAsia="Calibri"/>
          <w:lang w:eastAsia="en-US"/>
        </w:rPr>
        <w:t>7.1. Получающая Сторона назначит и уведомит Передающую Сторону об уполномоченных Представителях, ответственных за контроль соблюдения обязательств по Соглашению, не позднее 3 (трех) рабочих дней со дня подписания настоящего Соглашения обеими Сторонами. Об изменении уполномоченных Представителей Получающая Сторона обязана уведомить Передающую Сторону не позднее 5 (пяти) рабочих дней до момента такого изменения.</w:t>
      </w:r>
    </w:p>
    <w:p w14:paraId="74899AC3" w14:textId="77777777" w:rsidR="004A0617" w:rsidRPr="00D06808" w:rsidRDefault="004A0617" w:rsidP="004A0617">
      <w:pPr>
        <w:spacing w:after="160"/>
        <w:ind w:right="-28" w:firstLine="720"/>
        <w:contextualSpacing/>
        <w:jc w:val="both"/>
        <w:rPr>
          <w:rFonts w:eastAsia="Calibri"/>
          <w:lang w:eastAsia="en-US"/>
        </w:rPr>
      </w:pPr>
      <w:r w:rsidRPr="00D06808">
        <w:rPr>
          <w:rFonts w:eastAsia="Calibri"/>
          <w:lang w:eastAsia="en-US"/>
        </w:rPr>
        <w:t xml:space="preserve">7.2. Все уведомления и сообщения, направляемые Сторонами друг другу в соответствии с Соглашением или в связи с ним, должны быть совершены в письменной форме и должны быть переданы согласно условиям Договора. </w:t>
      </w:r>
    </w:p>
    <w:p w14:paraId="5E031922" w14:textId="77777777" w:rsidR="004A0617" w:rsidRPr="00D06808" w:rsidRDefault="004A0617" w:rsidP="004A0617">
      <w:pPr>
        <w:spacing w:after="160"/>
        <w:ind w:right="-28" w:firstLine="720"/>
        <w:contextualSpacing/>
        <w:jc w:val="both"/>
        <w:rPr>
          <w:rFonts w:eastAsia="Calibri"/>
          <w:lang w:eastAsia="en-US"/>
        </w:rPr>
      </w:pPr>
      <w:r w:rsidRPr="00D06808">
        <w:rPr>
          <w:rFonts w:eastAsia="Calibri"/>
          <w:lang w:eastAsia="en-US"/>
        </w:rPr>
        <w:t>7.3. Получающая Сторона признает, что ни Передающая Сторона, ни кто-либо из ее аффилированных лиц, а также никто из ее уполномоченных Представителей не дает никаких заверений или гарантий относительно полноты Конфиденциальной информации или ее использования  Получающей Стороной.</w:t>
      </w:r>
    </w:p>
    <w:p w14:paraId="37E81594" w14:textId="77777777" w:rsidR="004A0617" w:rsidRPr="00D06808" w:rsidRDefault="004A0617" w:rsidP="004A0617">
      <w:pPr>
        <w:spacing w:after="160"/>
        <w:ind w:right="-28" w:firstLine="720"/>
        <w:contextualSpacing/>
        <w:jc w:val="both"/>
        <w:rPr>
          <w:rFonts w:eastAsia="Calibri"/>
          <w:lang w:eastAsia="en-US"/>
        </w:rPr>
      </w:pPr>
      <w:r w:rsidRPr="00D06808">
        <w:rPr>
          <w:rFonts w:eastAsia="Calibri"/>
          <w:lang w:eastAsia="en-US"/>
        </w:rPr>
        <w:t>7.4. Передающая Сторона настоящим гарантирует, что она обладает всеми правами в отношении Конфиденциальной информации, включая право передавать такую информацию Получающей Стороне на условиях настоящего Соглашения.</w:t>
      </w:r>
    </w:p>
    <w:p w14:paraId="5D909BA4" w14:textId="77777777" w:rsidR="004A0617" w:rsidRPr="00D06808" w:rsidRDefault="004A0617" w:rsidP="004A0617">
      <w:pPr>
        <w:spacing w:after="160"/>
        <w:ind w:right="-28" w:firstLine="720"/>
        <w:contextualSpacing/>
        <w:jc w:val="both"/>
        <w:rPr>
          <w:rFonts w:eastAsia="Calibri"/>
          <w:lang w:eastAsia="en-US"/>
        </w:rPr>
      </w:pPr>
      <w:r w:rsidRPr="00D06808">
        <w:rPr>
          <w:rFonts w:eastAsia="Calibri"/>
          <w:lang w:eastAsia="en-US"/>
        </w:rPr>
        <w:t xml:space="preserve">7.5. Передающая Сторона вправе потребовать от Получающей Стороны вернуть </w:t>
      </w:r>
      <w:proofErr w:type="gramStart"/>
      <w:r w:rsidRPr="00D06808">
        <w:rPr>
          <w:rFonts w:eastAsia="Calibri"/>
          <w:lang w:eastAsia="en-US"/>
        </w:rPr>
        <w:t>ей  переданные</w:t>
      </w:r>
      <w:proofErr w:type="gramEnd"/>
      <w:r w:rsidRPr="00D06808">
        <w:rPr>
          <w:rFonts w:eastAsia="Calibri"/>
          <w:lang w:eastAsia="en-US"/>
        </w:rPr>
        <w:t xml:space="preserve"> материальные носители Конфиденциальной информации, направив Получающей Стороне уведомление о возврате в письменной форме. В течение 10 (десяти) рабочих дней после получения такого уведомления Получающая Сторона обязана вернуть все полученные материальные носители Конфиденциальной информации и уничтожить все копии такой информации и ее воспроизведения в любой форме (включая компьютерные записи и файлы), находящиеся в распоряжении Получающей Стороны, а также в распоряжении лиц, которым такая информация была передана в соответствии с Соглашением. Получающая Сторона вправе оставить Конфиденциальную информацию, необходимую для целей соблюдения требований законодательства Российской Федерации или мотивированного требования органа государственной власти или органа местного самоуправления (в течение времени, предусмотренного действующим законодательством Российской Федерации).</w:t>
      </w:r>
    </w:p>
    <w:p w14:paraId="0FAFCA5B" w14:textId="77777777" w:rsidR="004A0617" w:rsidRPr="00D06808" w:rsidRDefault="004A0617" w:rsidP="004A0617">
      <w:pPr>
        <w:spacing w:after="160"/>
        <w:ind w:right="-28" w:firstLine="720"/>
        <w:contextualSpacing/>
        <w:jc w:val="both"/>
        <w:rPr>
          <w:rFonts w:eastAsia="Calibri"/>
          <w:lang w:eastAsia="en-US"/>
        </w:rPr>
      </w:pPr>
      <w:r w:rsidRPr="00D06808">
        <w:rPr>
          <w:rFonts w:eastAsia="Calibri"/>
          <w:lang w:eastAsia="en-US"/>
        </w:rPr>
        <w:t>7.6. Передающая Сторона имеет право прекратить защиту конфиденциальности переданной ею по настоящему Соглашению Конфиденциальной информации, о чем в обязательном порядке должна письменно проинформировать Получающую Сторону в течение 10 (десяти) рабочих дней с момента принятия решения о прекращении защиты.</w:t>
      </w:r>
    </w:p>
    <w:p w14:paraId="65F2CE7D" w14:textId="77777777" w:rsidR="004A0617" w:rsidRPr="00D06808" w:rsidRDefault="004A0617" w:rsidP="004A0617">
      <w:pPr>
        <w:spacing w:after="160"/>
        <w:ind w:right="-28" w:firstLine="720"/>
        <w:contextualSpacing/>
        <w:jc w:val="both"/>
        <w:rPr>
          <w:rFonts w:eastAsia="Calibri"/>
          <w:lang w:eastAsia="en-US"/>
        </w:rPr>
      </w:pPr>
      <w:r w:rsidRPr="00D06808">
        <w:rPr>
          <w:rFonts w:eastAsia="Calibri"/>
          <w:lang w:eastAsia="en-US"/>
        </w:rPr>
        <w:t>7.7. Положения настоящего Соглашения имеют приоритетное значение по отношению к условиям Договора и любым другим соглашениям Сторон по Договору и включенным в них нормам о конфиденциальности, регулирующим те же и/или аналогичные отношения между ними.</w:t>
      </w:r>
    </w:p>
    <w:p w14:paraId="2EE86B8D" w14:textId="77777777" w:rsidR="004A0617" w:rsidRPr="00D06808" w:rsidRDefault="004A0617" w:rsidP="004A0617">
      <w:pPr>
        <w:spacing w:after="160"/>
        <w:ind w:right="-28" w:firstLine="720"/>
        <w:contextualSpacing/>
        <w:jc w:val="both"/>
        <w:rPr>
          <w:rFonts w:eastAsia="Calibri"/>
          <w:lang w:eastAsia="en-US"/>
        </w:rPr>
      </w:pPr>
      <w:r w:rsidRPr="00D06808">
        <w:rPr>
          <w:rFonts w:eastAsia="Calibri"/>
          <w:lang w:eastAsia="en-US"/>
        </w:rPr>
        <w:t>7.8. Любые изменения и дополнения к Соглашению действительны лишь при условии, что они совершены в письменной форме и подписаны надлежащим образом уполномоченными на то представителями Сторон.</w:t>
      </w:r>
    </w:p>
    <w:p w14:paraId="2572C768" w14:textId="77777777" w:rsidR="004A0617" w:rsidRPr="00D06808" w:rsidRDefault="004A0617" w:rsidP="004A0617">
      <w:pPr>
        <w:spacing w:after="160"/>
        <w:ind w:right="-28" w:firstLine="720"/>
        <w:contextualSpacing/>
        <w:jc w:val="both"/>
        <w:rPr>
          <w:rFonts w:eastAsia="Calibri"/>
          <w:lang w:eastAsia="en-US"/>
        </w:rPr>
      </w:pPr>
      <w:r w:rsidRPr="00D06808">
        <w:rPr>
          <w:rFonts w:eastAsia="Calibri"/>
          <w:lang w:eastAsia="en-US"/>
        </w:rPr>
        <w:t>7.9. Настоящее Соглашение представляет собой исчерпывающую договоренность Сторон по предмету Соглашения. С момента подписания Соглашения все предыдущие переговоры и переписка по нему теряют силу.</w:t>
      </w:r>
    </w:p>
    <w:p w14:paraId="3F58A9B0" w14:textId="77777777" w:rsidR="004A0617" w:rsidRPr="00D06808" w:rsidRDefault="004A0617" w:rsidP="004A0617">
      <w:pPr>
        <w:spacing w:after="160"/>
        <w:ind w:right="-28" w:firstLine="720"/>
        <w:contextualSpacing/>
        <w:jc w:val="both"/>
        <w:rPr>
          <w:rFonts w:eastAsia="Calibri"/>
          <w:lang w:eastAsia="en-US"/>
        </w:rPr>
      </w:pPr>
      <w:r w:rsidRPr="00D06808">
        <w:rPr>
          <w:rFonts w:eastAsia="Calibri"/>
          <w:lang w:eastAsia="en-US"/>
        </w:rPr>
        <w:t>7.10. Порядок передачи прав и обязанностей по настоящему Соглашению осуществляется в соответствии с порядком, указанным в Договоре.</w:t>
      </w:r>
    </w:p>
    <w:p w14:paraId="477294A9" w14:textId="77777777" w:rsidR="004A0617" w:rsidRPr="00D06808" w:rsidRDefault="004A0617" w:rsidP="004A0617">
      <w:pPr>
        <w:spacing w:after="160"/>
        <w:ind w:right="-28" w:firstLine="720"/>
        <w:contextualSpacing/>
        <w:jc w:val="both"/>
        <w:rPr>
          <w:rFonts w:eastAsia="Calibri"/>
          <w:lang w:eastAsia="en-US"/>
        </w:rPr>
      </w:pPr>
      <w:r w:rsidRPr="00D06808">
        <w:rPr>
          <w:rFonts w:eastAsia="Calibri"/>
          <w:lang w:eastAsia="en-US"/>
        </w:rPr>
        <w:t>7.11. Недействительность или невозможность исполнения любого положения настоящего Соглашения не влияет на действительность или возможность исполнения как любых иных положений Соглашения, так и Соглашения в целом.</w:t>
      </w:r>
    </w:p>
    <w:p w14:paraId="11BDFB6D" w14:textId="77777777" w:rsidR="004A0617" w:rsidRPr="00D06808" w:rsidRDefault="004A0617" w:rsidP="004A0617">
      <w:pPr>
        <w:spacing w:after="160"/>
        <w:ind w:right="-28" w:firstLine="720"/>
        <w:contextualSpacing/>
        <w:jc w:val="both"/>
        <w:rPr>
          <w:rFonts w:eastAsia="Calibri"/>
          <w:lang w:eastAsia="en-US"/>
        </w:rPr>
      </w:pPr>
      <w:r w:rsidRPr="00D06808">
        <w:rPr>
          <w:rFonts w:eastAsia="Calibri"/>
          <w:lang w:eastAsia="en-US"/>
        </w:rPr>
        <w:lastRenderedPageBreak/>
        <w:t>7.12. Настоящее Соглашение составлено на русском языке в 2 (двух) экземплярах, имеющих равную юридическую силу, по одному для каждой из Сторон.</w:t>
      </w:r>
    </w:p>
    <w:p w14:paraId="40634AE1" w14:textId="77777777" w:rsidR="004A0617" w:rsidRPr="00D06808" w:rsidRDefault="004A0617" w:rsidP="004A0617"/>
    <w:p w14:paraId="3C3C821D" w14:textId="77777777" w:rsidR="004A0617" w:rsidRDefault="004A0617" w:rsidP="004A0617"/>
    <w:p w14:paraId="78586D58" w14:textId="77777777" w:rsidR="004A0617" w:rsidRDefault="004A0617" w:rsidP="004A0617"/>
    <w:p w14:paraId="7367CEDD" w14:textId="77777777" w:rsidR="004A0617" w:rsidRPr="004C228B" w:rsidRDefault="004A0617" w:rsidP="004A0617">
      <w:pPr>
        <w:jc w:val="both"/>
        <w:rPr>
          <w:rFonts w:eastAsia="MS Mincho"/>
          <w:lang w:eastAsia="ja-JP"/>
        </w:rPr>
      </w:pPr>
    </w:p>
    <w:p w14:paraId="7077E4E6" w14:textId="77777777" w:rsidR="004A0617" w:rsidRPr="004C228B" w:rsidRDefault="004A0617" w:rsidP="004A0617">
      <w:pPr>
        <w:jc w:val="both"/>
        <w:rPr>
          <w:rFonts w:eastAsia="MS Mincho"/>
          <w:lang w:eastAsia="ja-JP"/>
        </w:rPr>
      </w:pPr>
    </w:p>
    <w:tbl>
      <w:tblPr>
        <w:tblW w:w="0" w:type="auto"/>
        <w:tblLook w:val="04A0" w:firstRow="1" w:lastRow="0" w:firstColumn="1" w:lastColumn="0" w:noHBand="0" w:noVBand="1"/>
      </w:tblPr>
      <w:tblGrid>
        <w:gridCol w:w="4644"/>
        <w:gridCol w:w="4642"/>
      </w:tblGrid>
      <w:tr w:rsidR="004A0617" w:rsidRPr="004C228B" w14:paraId="109CA583" w14:textId="77777777" w:rsidTr="0076434F">
        <w:tc>
          <w:tcPr>
            <w:tcW w:w="4644" w:type="dxa"/>
            <w:shd w:val="clear" w:color="auto" w:fill="auto"/>
          </w:tcPr>
          <w:p w14:paraId="42954C0F" w14:textId="77777777" w:rsidR="004A0617" w:rsidRDefault="004A0617" w:rsidP="0076434F">
            <w:r w:rsidRPr="00A56DC0">
              <w:rPr>
                <w:b/>
              </w:rPr>
              <w:t>Покупатель</w:t>
            </w:r>
          </w:p>
          <w:tbl>
            <w:tblPr>
              <w:tblW w:w="0" w:type="auto"/>
              <w:tblLook w:val="04A0" w:firstRow="1" w:lastRow="0" w:firstColumn="1" w:lastColumn="0" w:noHBand="0" w:noVBand="1"/>
            </w:tblPr>
            <w:tblGrid>
              <w:gridCol w:w="4428"/>
            </w:tblGrid>
            <w:tr w:rsidR="004A0617" w:rsidRPr="006D476C" w14:paraId="5ED5C9A0" w14:textId="77777777" w:rsidTr="0076434F">
              <w:tc>
                <w:tcPr>
                  <w:tcW w:w="4428" w:type="dxa"/>
                  <w:hideMark/>
                </w:tcPr>
                <w:p w14:paraId="7493A2B4" w14:textId="77777777" w:rsidR="004A0617" w:rsidRPr="00140CF6" w:rsidRDefault="004A0617" w:rsidP="0076434F">
                  <w:pPr>
                    <w:pStyle w:val="western"/>
                    <w:spacing w:before="0" w:after="0"/>
                    <w:ind w:left="-108"/>
                    <w:jc w:val="left"/>
                    <w:rPr>
                      <w:rFonts w:ascii="Times New Roman" w:hAnsi="Times New Roman" w:cs="Times New Roman"/>
                      <w:lang w:eastAsia="en-US"/>
                    </w:rPr>
                  </w:pPr>
                  <w:r>
                    <w:rPr>
                      <w:rFonts w:ascii="Times New Roman" w:hAnsi="Times New Roman" w:cs="Times New Roman"/>
                    </w:rPr>
                    <w:t>Генеральный директор</w:t>
                  </w:r>
                </w:p>
              </w:tc>
            </w:tr>
            <w:tr w:rsidR="004A0617" w:rsidRPr="006D476C" w14:paraId="2910F21F" w14:textId="77777777" w:rsidTr="0076434F">
              <w:tc>
                <w:tcPr>
                  <w:tcW w:w="4428" w:type="dxa"/>
                </w:tcPr>
                <w:p w14:paraId="4AA4F13E" w14:textId="77777777" w:rsidR="004A0617" w:rsidRDefault="004A0617" w:rsidP="0076434F">
                  <w:pPr>
                    <w:pStyle w:val="western"/>
                    <w:spacing w:before="0" w:after="0"/>
                    <w:ind w:left="-108"/>
                    <w:rPr>
                      <w:rFonts w:ascii="Times New Roman" w:hAnsi="Times New Roman" w:cs="Times New Roman"/>
                      <w:lang w:eastAsia="en-US"/>
                    </w:rPr>
                  </w:pPr>
                </w:p>
                <w:p w14:paraId="34C7A380" w14:textId="77777777" w:rsidR="004A0617" w:rsidRPr="006D476C" w:rsidRDefault="004A0617" w:rsidP="0076434F">
                  <w:pPr>
                    <w:pStyle w:val="western"/>
                    <w:spacing w:before="0" w:after="0"/>
                    <w:ind w:left="-108"/>
                    <w:rPr>
                      <w:rFonts w:ascii="Times New Roman" w:hAnsi="Times New Roman" w:cs="Times New Roman"/>
                      <w:lang w:eastAsia="en-US"/>
                    </w:rPr>
                  </w:pPr>
                </w:p>
                <w:p w14:paraId="69D84661" w14:textId="77777777" w:rsidR="004A0617" w:rsidRPr="006D476C" w:rsidRDefault="004A0617" w:rsidP="0076434F">
                  <w:pPr>
                    <w:pStyle w:val="western"/>
                    <w:spacing w:before="0" w:after="0"/>
                    <w:ind w:left="-108"/>
                    <w:rPr>
                      <w:rFonts w:ascii="Times New Roman" w:hAnsi="Times New Roman" w:cs="Times New Roman"/>
                      <w:lang w:eastAsia="en-US"/>
                    </w:rPr>
                  </w:pPr>
                  <w:r>
                    <w:rPr>
                      <w:rFonts w:ascii="Times New Roman" w:hAnsi="Times New Roman" w:cs="Times New Roman"/>
                      <w:lang w:eastAsia="en-US"/>
                    </w:rPr>
                    <w:t>_________________</w:t>
                  </w:r>
                  <w:r w:rsidRPr="006D476C">
                    <w:rPr>
                      <w:rFonts w:ascii="Times New Roman" w:hAnsi="Times New Roman" w:cs="Times New Roman"/>
                      <w:lang w:eastAsia="en-US"/>
                    </w:rPr>
                    <w:t>/</w:t>
                  </w:r>
                  <w:r>
                    <w:rPr>
                      <w:rFonts w:ascii="Times New Roman" w:hAnsi="Times New Roman" w:cs="Times New Roman"/>
                      <w:lang w:eastAsia="en-US"/>
                    </w:rPr>
                    <w:t>С.А. Алферов</w:t>
                  </w:r>
                  <w:r w:rsidRPr="006D476C">
                    <w:rPr>
                      <w:rFonts w:ascii="Times New Roman" w:eastAsia="MS Mincho" w:hAnsi="Times New Roman" w:cs="Times New Roman"/>
                      <w:lang w:eastAsia="ja-JP"/>
                    </w:rPr>
                    <w:t>/</w:t>
                  </w:r>
                </w:p>
              </w:tc>
            </w:tr>
          </w:tbl>
          <w:p w14:paraId="0A2564E9" w14:textId="77777777" w:rsidR="004A0617" w:rsidRPr="006D476C" w:rsidRDefault="004A0617" w:rsidP="0076434F">
            <w:pPr>
              <w:pStyle w:val="western"/>
              <w:spacing w:before="0" w:after="0"/>
              <w:rPr>
                <w:rFonts w:ascii="Times New Roman" w:hAnsi="Times New Roman" w:cs="Times New Roman"/>
                <w:lang w:eastAsia="en-US"/>
              </w:rPr>
            </w:pPr>
          </w:p>
        </w:tc>
        <w:tc>
          <w:tcPr>
            <w:tcW w:w="4642" w:type="dxa"/>
            <w:shd w:val="clear" w:color="auto" w:fill="auto"/>
          </w:tcPr>
          <w:p w14:paraId="579CE35C" w14:textId="77777777" w:rsidR="004A0617" w:rsidRPr="006D476C" w:rsidRDefault="004A0617" w:rsidP="0076434F">
            <w:pPr>
              <w:rPr>
                <w:b/>
              </w:rPr>
            </w:pPr>
            <w:r w:rsidRPr="006D476C">
              <w:rPr>
                <w:b/>
              </w:rPr>
              <w:t>Поставщик</w:t>
            </w:r>
          </w:p>
          <w:tbl>
            <w:tblPr>
              <w:tblW w:w="0" w:type="auto"/>
              <w:tblLook w:val="04A0" w:firstRow="1" w:lastRow="0" w:firstColumn="1" w:lastColumn="0" w:noHBand="0" w:noVBand="1"/>
            </w:tblPr>
            <w:tblGrid>
              <w:gridCol w:w="4426"/>
            </w:tblGrid>
            <w:tr w:rsidR="004A0617" w:rsidRPr="006D476C" w14:paraId="62C10DC0" w14:textId="77777777" w:rsidTr="0076434F">
              <w:tc>
                <w:tcPr>
                  <w:tcW w:w="4426" w:type="dxa"/>
                  <w:hideMark/>
                </w:tcPr>
                <w:p w14:paraId="38CB1A69" w14:textId="77777777" w:rsidR="004A0617" w:rsidRPr="006D476C" w:rsidRDefault="004A0617" w:rsidP="0076434F">
                  <w:pPr>
                    <w:pStyle w:val="western"/>
                    <w:spacing w:before="0" w:after="0"/>
                    <w:ind w:left="-74"/>
                    <w:jc w:val="left"/>
                    <w:rPr>
                      <w:rFonts w:ascii="Times New Roman" w:hAnsi="Times New Roman" w:cs="Times New Roman"/>
                      <w:lang w:eastAsia="en-US"/>
                    </w:rPr>
                  </w:pPr>
                  <w:r>
                    <w:rPr>
                      <w:rFonts w:ascii="Times New Roman" w:hAnsi="Times New Roman" w:cs="Times New Roman"/>
                    </w:rPr>
                    <w:t>Должность</w:t>
                  </w:r>
                </w:p>
              </w:tc>
            </w:tr>
            <w:tr w:rsidR="004A0617" w:rsidRPr="006D476C" w14:paraId="0602FEEC" w14:textId="77777777" w:rsidTr="0076434F">
              <w:tc>
                <w:tcPr>
                  <w:tcW w:w="4426" w:type="dxa"/>
                </w:tcPr>
                <w:p w14:paraId="23397643" w14:textId="77777777" w:rsidR="004A0617" w:rsidRDefault="004A0617" w:rsidP="0076434F">
                  <w:pPr>
                    <w:pStyle w:val="western"/>
                    <w:spacing w:before="0" w:after="0"/>
                    <w:ind w:left="-74"/>
                    <w:rPr>
                      <w:rFonts w:ascii="Times New Roman" w:hAnsi="Times New Roman" w:cs="Times New Roman"/>
                      <w:lang w:eastAsia="en-US"/>
                    </w:rPr>
                  </w:pPr>
                </w:p>
                <w:p w14:paraId="6E7AB750" w14:textId="77777777" w:rsidR="004A0617" w:rsidRPr="006D476C" w:rsidRDefault="004A0617" w:rsidP="0076434F">
                  <w:pPr>
                    <w:pStyle w:val="western"/>
                    <w:spacing w:before="0" w:after="0"/>
                    <w:ind w:left="-74"/>
                    <w:rPr>
                      <w:rFonts w:ascii="Times New Roman" w:hAnsi="Times New Roman" w:cs="Times New Roman"/>
                      <w:lang w:eastAsia="en-US"/>
                    </w:rPr>
                  </w:pPr>
                </w:p>
                <w:p w14:paraId="74D76322" w14:textId="77777777" w:rsidR="004A0617" w:rsidRPr="006D476C" w:rsidRDefault="004A0617" w:rsidP="0076434F">
                  <w:pPr>
                    <w:pStyle w:val="western"/>
                    <w:spacing w:before="0" w:after="0"/>
                    <w:ind w:left="-74"/>
                    <w:rPr>
                      <w:rFonts w:ascii="Times New Roman" w:hAnsi="Times New Roman" w:cs="Times New Roman"/>
                      <w:lang w:eastAsia="en-US"/>
                    </w:rPr>
                  </w:pPr>
                  <w:r>
                    <w:rPr>
                      <w:rFonts w:ascii="Times New Roman" w:hAnsi="Times New Roman" w:cs="Times New Roman"/>
                      <w:lang w:eastAsia="en-US"/>
                    </w:rPr>
                    <w:t>_________________</w:t>
                  </w:r>
                  <w:r w:rsidRPr="006D476C">
                    <w:rPr>
                      <w:rFonts w:ascii="Times New Roman" w:hAnsi="Times New Roman" w:cs="Times New Roman"/>
                      <w:lang w:eastAsia="en-US"/>
                    </w:rPr>
                    <w:t>/</w:t>
                  </w:r>
                  <w:r>
                    <w:rPr>
                      <w:rFonts w:ascii="Times New Roman" w:hAnsi="Times New Roman" w:cs="Times New Roman"/>
                      <w:lang w:eastAsia="en-US"/>
                    </w:rPr>
                    <w:t>ФИО</w:t>
                  </w:r>
                  <w:r w:rsidRPr="006D476C">
                    <w:rPr>
                      <w:rFonts w:ascii="Times New Roman" w:hAnsi="Times New Roman" w:cs="Times New Roman"/>
                      <w:lang w:eastAsia="en-US"/>
                    </w:rPr>
                    <w:t>/</w:t>
                  </w:r>
                </w:p>
              </w:tc>
            </w:tr>
          </w:tbl>
          <w:p w14:paraId="3BFA690B" w14:textId="77777777" w:rsidR="004A0617" w:rsidRPr="006D476C" w:rsidRDefault="004A0617" w:rsidP="0076434F">
            <w:pPr>
              <w:pStyle w:val="western"/>
              <w:spacing w:before="0" w:after="0"/>
              <w:rPr>
                <w:rFonts w:ascii="Times New Roman" w:hAnsi="Times New Roman" w:cs="Times New Roman"/>
                <w:lang w:eastAsia="en-US"/>
              </w:rPr>
            </w:pPr>
          </w:p>
        </w:tc>
      </w:tr>
    </w:tbl>
    <w:p w14:paraId="64865640" w14:textId="77777777" w:rsidR="004A0617" w:rsidRPr="004E0877" w:rsidRDefault="004A0617" w:rsidP="004A0617">
      <w:pPr>
        <w:jc w:val="both"/>
        <w:rPr>
          <w:rFonts w:eastAsia="MS Mincho"/>
          <w:sz w:val="26"/>
          <w:szCs w:val="26"/>
          <w:lang w:eastAsia="ja-JP"/>
        </w:rPr>
      </w:pPr>
    </w:p>
    <w:p w14:paraId="10A7AFEB" w14:textId="77777777" w:rsidR="004A0617" w:rsidRPr="00D06808" w:rsidRDefault="004A0617" w:rsidP="004A0617"/>
    <w:p w14:paraId="0C14759C" w14:textId="77777777" w:rsidR="004A0617" w:rsidRDefault="004A0617" w:rsidP="004A0617"/>
    <w:p w14:paraId="07F08DBC" w14:textId="77777777" w:rsidR="004A0617" w:rsidRDefault="004A0617" w:rsidP="004A0617"/>
    <w:p w14:paraId="327A1148" w14:textId="77777777" w:rsidR="004A0617" w:rsidRDefault="004A0617" w:rsidP="004A0617"/>
    <w:p w14:paraId="0FF5C28A" w14:textId="77777777" w:rsidR="004A0617" w:rsidRDefault="004A0617" w:rsidP="004A0617"/>
    <w:p w14:paraId="6234D144" w14:textId="77777777" w:rsidR="004A0617" w:rsidRDefault="004A0617" w:rsidP="004A0617"/>
    <w:p w14:paraId="1F4D1331" w14:textId="77777777" w:rsidR="004A0617" w:rsidRDefault="004A0617" w:rsidP="004A0617"/>
    <w:p w14:paraId="6AE61172" w14:textId="77777777" w:rsidR="004A0617" w:rsidRDefault="004A0617" w:rsidP="004A0617"/>
    <w:p w14:paraId="173829AB" w14:textId="77777777" w:rsidR="004A0617" w:rsidRDefault="004A0617" w:rsidP="004A0617"/>
    <w:p w14:paraId="60A34449" w14:textId="77777777" w:rsidR="004A0617" w:rsidRDefault="004A0617" w:rsidP="004A0617"/>
    <w:p w14:paraId="727F8314" w14:textId="77777777" w:rsidR="004A0617" w:rsidRDefault="004A0617" w:rsidP="004A0617"/>
    <w:p w14:paraId="20D478F3" w14:textId="77777777" w:rsidR="004A0617" w:rsidRDefault="004A0617" w:rsidP="004A0617"/>
    <w:p w14:paraId="2960C468" w14:textId="005BA5B9" w:rsidR="004A0617" w:rsidRDefault="004A0617" w:rsidP="008838F3">
      <w:pPr>
        <w:jc w:val="both"/>
      </w:pPr>
    </w:p>
    <w:p w14:paraId="56F158D0" w14:textId="77777777" w:rsidR="004A0617" w:rsidRPr="00D06808" w:rsidRDefault="004A0617" w:rsidP="008838F3">
      <w:pPr>
        <w:jc w:val="both"/>
      </w:pPr>
    </w:p>
    <w:sectPr w:rsidR="004A0617" w:rsidRPr="00D06808" w:rsidSect="00DF2606">
      <w:headerReference w:type="even" r:id="rId15"/>
      <w:headerReference w:type="default" r:id="rId16"/>
      <w:pgSz w:w="11907" w:h="16840" w:code="9"/>
      <w:pgMar w:top="1134" w:right="851" w:bottom="1134" w:left="1134" w:header="539" w:footer="794" w:gutter="0"/>
      <w:cols w:space="6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A4B5B6" w14:textId="77777777" w:rsidR="00340799" w:rsidRDefault="00340799" w:rsidP="00DF2606">
      <w:r>
        <w:separator/>
      </w:r>
    </w:p>
  </w:endnote>
  <w:endnote w:type="continuationSeparator" w:id="0">
    <w:p w14:paraId="4278208B" w14:textId="77777777" w:rsidR="00340799" w:rsidRDefault="00340799" w:rsidP="00DF26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0002EFF" w:usb1="C000247B" w:usb2="00000009" w:usb3="00000000" w:csb0="000001F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Andale Sans UI">
    <w:altName w:val="Arial Unicode MS"/>
    <w:charset w:val="80"/>
    <w:family w:val="auto"/>
    <w:pitch w:val="variable"/>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143C3E" w14:textId="77777777" w:rsidR="00340799" w:rsidRDefault="00340799" w:rsidP="00DF2606">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14:paraId="1557CD73" w14:textId="77777777" w:rsidR="00340799" w:rsidRDefault="00340799" w:rsidP="00DF2606">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B2DD8" w14:textId="77777777" w:rsidR="00340799" w:rsidRPr="008A1893" w:rsidRDefault="00340799" w:rsidP="00DF2606">
    <w:pPr>
      <w:pStyle w:val="aa"/>
      <w:framePr w:wrap="around" w:vAnchor="text" w:hAnchor="margin" w:xAlign="right" w:y="1"/>
      <w:rPr>
        <w:rStyle w:val="ae"/>
      </w:rPr>
    </w:pPr>
    <w:r w:rsidRPr="008A1893">
      <w:rPr>
        <w:rStyle w:val="ae"/>
      </w:rPr>
      <w:fldChar w:fldCharType="begin"/>
    </w:r>
    <w:r w:rsidRPr="008A1893">
      <w:rPr>
        <w:rStyle w:val="ae"/>
      </w:rPr>
      <w:instrText xml:space="preserve">PAGE  </w:instrText>
    </w:r>
    <w:r w:rsidRPr="008A1893">
      <w:rPr>
        <w:rStyle w:val="ae"/>
      </w:rPr>
      <w:fldChar w:fldCharType="separate"/>
    </w:r>
    <w:r>
      <w:rPr>
        <w:rStyle w:val="ae"/>
        <w:noProof/>
      </w:rPr>
      <w:t>21</w:t>
    </w:r>
    <w:r w:rsidRPr="008A1893">
      <w:rPr>
        <w:rStyle w:val="ae"/>
      </w:rPr>
      <w:fldChar w:fldCharType="end"/>
    </w:r>
  </w:p>
  <w:p w14:paraId="6C6A96ED" w14:textId="77777777" w:rsidR="00340799" w:rsidRDefault="00340799" w:rsidP="00DF2606">
    <w:pPr>
      <w:pStyle w:val="a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FBC84" w14:textId="77777777" w:rsidR="00340799" w:rsidRPr="003F6B57" w:rsidRDefault="00340799" w:rsidP="00DF2606">
    <w:pPr>
      <w:pStyle w:val="aa"/>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Pr>
        <w:rFonts w:ascii="Times New Roman" w:hAnsi="Times New Roman"/>
        <w:noProof/>
      </w:rPr>
      <w:t>17</w:t>
    </w:r>
    <w:r w:rsidRPr="00BD3C17">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0790E8" w14:textId="77777777" w:rsidR="00340799" w:rsidRDefault="00340799" w:rsidP="00DF2606">
      <w:r>
        <w:separator/>
      </w:r>
    </w:p>
  </w:footnote>
  <w:footnote w:type="continuationSeparator" w:id="0">
    <w:p w14:paraId="320C8437" w14:textId="77777777" w:rsidR="00340799" w:rsidRDefault="00340799" w:rsidP="00DF2606">
      <w:r>
        <w:continuationSeparator/>
      </w:r>
    </w:p>
  </w:footnote>
  <w:footnote w:id="1">
    <w:p w14:paraId="1625E2F2" w14:textId="21DCDB5D" w:rsidR="0090470D" w:rsidRDefault="0090470D">
      <w:pPr>
        <w:pStyle w:val="aff2"/>
      </w:pPr>
      <w:r>
        <w:rPr>
          <w:rStyle w:val="aff4"/>
        </w:rPr>
        <w:footnoteRef/>
      </w:r>
      <w:r>
        <w:t xml:space="preserve"> </w:t>
      </w:r>
      <w:r w:rsidRPr="0090470D">
        <w:t xml:space="preserve">  В случае, если Победитель закупки является субъектом малого и среднего предпринимательства, п.</w:t>
      </w:r>
      <w:r>
        <w:t>3.6.1.</w:t>
      </w:r>
      <w:r w:rsidRPr="0090470D">
        <w:t xml:space="preserve"> излагается в следующей редакции</w:t>
      </w:r>
      <w:r>
        <w:t>:</w:t>
      </w:r>
      <w:r w:rsidRPr="0090470D">
        <w:t xml:space="preserve"> "3.6.1. Покупатель оплачивает 100 % (сто процентов) от указанной в Заказе цены Товара, в том числе НДС 20 %, в течение 15 (пятнадцати) рабочих дней с момента получения оригинала счета. Поставщик выставляет счет одновременно с подписанием Покупателем товарной накладной по форме ТОРГ-12 на Товар, который должен быть поставлен по соответствующему Заказу."</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5FB0CA" w14:textId="77777777" w:rsidR="00340799" w:rsidRPr="00BD3C17" w:rsidRDefault="00340799" w:rsidP="00DF2606">
    <w:pPr>
      <w:pStyle w:val="ac"/>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29DC2B" w14:textId="77777777" w:rsidR="00340799" w:rsidRDefault="00340799" w:rsidP="00DF260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14:paraId="17F01812" w14:textId="77777777" w:rsidR="00340799" w:rsidRDefault="00340799">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9F5EA2" w14:textId="77777777" w:rsidR="00340799" w:rsidRPr="00D06808" w:rsidRDefault="00340799" w:rsidP="00D06808">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2FA5CBA"/>
    <w:multiLevelType w:val="hybridMultilevel"/>
    <w:tmpl w:val="455082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BC06EE1"/>
    <w:multiLevelType w:val="multilevel"/>
    <w:tmpl w:val="74EE3D4C"/>
    <w:lvl w:ilvl="0">
      <w:start w:val="1"/>
      <w:numFmt w:val="decimal"/>
      <w:lvlText w:val="%1"/>
      <w:lvlJc w:val="left"/>
      <w:pPr>
        <w:tabs>
          <w:tab w:val="num" w:pos="432"/>
        </w:tabs>
        <w:ind w:left="432" w:hanging="432"/>
      </w:pPr>
      <w:rPr>
        <w:rFonts w:hint="default"/>
      </w:rPr>
    </w:lvl>
    <w:lvl w:ilvl="1">
      <w:start w:val="3"/>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2"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3" w15:restartNumberingAfterBreak="0">
    <w:nsid w:val="2F546C62"/>
    <w:multiLevelType w:val="multilevel"/>
    <w:tmpl w:val="C3C6F79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ascii="Times New Roman" w:hAnsi="Times New Roman" w:cs="Times New Roman" w:hint="default"/>
        <w:b w:val="0"/>
        <w:i w:val="0"/>
        <w:color w:val="00000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4"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5"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418425C4"/>
    <w:multiLevelType w:val="multilevel"/>
    <w:tmpl w:val="F93E4CAC"/>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8"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1" w15:restartNumberingAfterBreak="0">
    <w:nsid w:val="4DA44F17"/>
    <w:multiLevelType w:val="multilevel"/>
    <w:tmpl w:val="F5321DFC"/>
    <w:lvl w:ilvl="0">
      <w:start w:val="8"/>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0C5563F"/>
    <w:multiLevelType w:val="multilevel"/>
    <w:tmpl w:val="FCBC7FA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6A8364A2"/>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AB0248B"/>
    <w:multiLevelType w:val="hybridMultilevel"/>
    <w:tmpl w:val="B980EE44"/>
    <w:lvl w:ilvl="0" w:tplc="194CD32C">
      <w:start w:val="1"/>
      <w:numFmt w:val="decimal"/>
      <w:lvlText w:val="%1."/>
      <w:lvlJc w:val="left"/>
      <w:pPr>
        <w:ind w:left="360" w:hanging="360"/>
      </w:pPr>
      <w:rPr>
        <w:rFonts w:ascii="Arial" w:eastAsia="MS Mincho" w:hAnsi="Arial" w:cs="Arial"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15:restartNumberingAfterBreak="0">
    <w:nsid w:val="6F7E07DA"/>
    <w:multiLevelType w:val="multilevel"/>
    <w:tmpl w:val="C4486FDA"/>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8D97CD8"/>
    <w:multiLevelType w:val="multilevel"/>
    <w:tmpl w:val="DCCC3166"/>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7FE959D7"/>
    <w:multiLevelType w:val="multilevel"/>
    <w:tmpl w:val="F1169AD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Zero"/>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8"/>
  </w:num>
  <w:num w:numId="2">
    <w:abstractNumId w:val="11"/>
  </w:num>
  <w:num w:numId="3">
    <w:abstractNumId w:val="6"/>
  </w:num>
  <w:num w:numId="4">
    <w:abstractNumId w:val="5"/>
  </w:num>
  <w:num w:numId="5">
    <w:abstractNumId w:val="4"/>
  </w:num>
  <w:num w:numId="6">
    <w:abstractNumId w:val="3"/>
    <w:lvlOverride w:ilvl="0">
      <w:startOverride w:val="1"/>
    </w:lvlOverride>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12"/>
  </w:num>
  <w:num w:numId="11">
    <w:abstractNumId w:val="15"/>
  </w:num>
  <w:num w:numId="12">
    <w:abstractNumId w:val="7"/>
  </w:num>
  <w:num w:numId="13">
    <w:abstractNumId w:val="14"/>
  </w:num>
  <w:num w:numId="14">
    <w:abstractNumId w:val="19"/>
  </w:num>
  <w:num w:numId="15">
    <w:abstractNumId w:val="20"/>
  </w:num>
  <w:num w:numId="16">
    <w:abstractNumId w:val="13"/>
  </w:num>
  <w:num w:numId="17">
    <w:abstractNumId w:val="10"/>
  </w:num>
  <w:num w:numId="18">
    <w:abstractNumId w:val="17"/>
  </w:num>
  <w:num w:numId="19">
    <w:abstractNumId w:val="16"/>
  </w:num>
  <w:num w:numId="20">
    <w:abstractNumId w:val="25"/>
  </w:num>
  <w:num w:numId="21">
    <w:abstractNumId w:val="21"/>
  </w:num>
  <w:num w:numId="22">
    <w:abstractNumId w:val="24"/>
  </w:num>
  <w:num w:numId="23">
    <w:abstractNumId w:val="8"/>
  </w:num>
  <w:num w:numId="24">
    <w:abstractNumId w:val="9"/>
  </w:num>
  <w:num w:numId="25">
    <w:abstractNumId w:val="26"/>
  </w:num>
  <w:num w:numId="26">
    <w:abstractNumId w:val="22"/>
  </w:num>
  <w:num w:numId="27">
    <w:abstractNumId w:val="27"/>
  </w:num>
  <w:num w:numId="28">
    <w:abstractNumId w:val="2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06"/>
    <w:rsid w:val="00025398"/>
    <w:rsid w:val="00072743"/>
    <w:rsid w:val="00083386"/>
    <w:rsid w:val="000934DC"/>
    <w:rsid w:val="00094755"/>
    <w:rsid w:val="000A4B8D"/>
    <w:rsid w:val="000F2158"/>
    <w:rsid w:val="00125C5B"/>
    <w:rsid w:val="00140CF6"/>
    <w:rsid w:val="001E078F"/>
    <w:rsid w:val="00201E01"/>
    <w:rsid w:val="0020556D"/>
    <w:rsid w:val="00265E90"/>
    <w:rsid w:val="00272DFF"/>
    <w:rsid w:val="00273001"/>
    <w:rsid w:val="002774E1"/>
    <w:rsid w:val="00284823"/>
    <w:rsid w:val="002B541E"/>
    <w:rsid w:val="002E29CE"/>
    <w:rsid w:val="002E6A25"/>
    <w:rsid w:val="0030419D"/>
    <w:rsid w:val="00320317"/>
    <w:rsid w:val="00340799"/>
    <w:rsid w:val="0034524B"/>
    <w:rsid w:val="00352CE9"/>
    <w:rsid w:val="00355CE0"/>
    <w:rsid w:val="0035714D"/>
    <w:rsid w:val="003605B0"/>
    <w:rsid w:val="0036176C"/>
    <w:rsid w:val="00374EDA"/>
    <w:rsid w:val="00383665"/>
    <w:rsid w:val="00392D42"/>
    <w:rsid w:val="00393936"/>
    <w:rsid w:val="003C1F04"/>
    <w:rsid w:val="00416B78"/>
    <w:rsid w:val="00424EE0"/>
    <w:rsid w:val="00447E4B"/>
    <w:rsid w:val="00466AEE"/>
    <w:rsid w:val="0048558C"/>
    <w:rsid w:val="004A0617"/>
    <w:rsid w:val="004C228B"/>
    <w:rsid w:val="004D0B6E"/>
    <w:rsid w:val="004D39B4"/>
    <w:rsid w:val="004F072D"/>
    <w:rsid w:val="004F3474"/>
    <w:rsid w:val="005204C7"/>
    <w:rsid w:val="00527B5C"/>
    <w:rsid w:val="00545C2A"/>
    <w:rsid w:val="00565F16"/>
    <w:rsid w:val="00595412"/>
    <w:rsid w:val="005971EB"/>
    <w:rsid w:val="005B6314"/>
    <w:rsid w:val="005C6F52"/>
    <w:rsid w:val="005D1D50"/>
    <w:rsid w:val="006076D4"/>
    <w:rsid w:val="00617D80"/>
    <w:rsid w:val="00622A5E"/>
    <w:rsid w:val="00622F89"/>
    <w:rsid w:val="00626278"/>
    <w:rsid w:val="00636608"/>
    <w:rsid w:val="006434E9"/>
    <w:rsid w:val="00675A3A"/>
    <w:rsid w:val="006D476C"/>
    <w:rsid w:val="006F79AB"/>
    <w:rsid w:val="00750A72"/>
    <w:rsid w:val="0075313D"/>
    <w:rsid w:val="00762506"/>
    <w:rsid w:val="00794436"/>
    <w:rsid w:val="00796D68"/>
    <w:rsid w:val="007A343A"/>
    <w:rsid w:val="007B09AE"/>
    <w:rsid w:val="007D0AAD"/>
    <w:rsid w:val="008101FD"/>
    <w:rsid w:val="00814FDC"/>
    <w:rsid w:val="008217C5"/>
    <w:rsid w:val="00854C2F"/>
    <w:rsid w:val="00865F7A"/>
    <w:rsid w:val="00866213"/>
    <w:rsid w:val="00882B8A"/>
    <w:rsid w:val="008838F3"/>
    <w:rsid w:val="008D1394"/>
    <w:rsid w:val="008D36E0"/>
    <w:rsid w:val="00900480"/>
    <w:rsid w:val="0090470D"/>
    <w:rsid w:val="009267D8"/>
    <w:rsid w:val="00966C76"/>
    <w:rsid w:val="00981E07"/>
    <w:rsid w:val="009A0E55"/>
    <w:rsid w:val="009C26C7"/>
    <w:rsid w:val="009C67F3"/>
    <w:rsid w:val="009E3F7C"/>
    <w:rsid w:val="009E4A5C"/>
    <w:rsid w:val="009F6371"/>
    <w:rsid w:val="00A129DD"/>
    <w:rsid w:val="00A4311D"/>
    <w:rsid w:val="00A5094F"/>
    <w:rsid w:val="00A5217C"/>
    <w:rsid w:val="00A80441"/>
    <w:rsid w:val="00AD4258"/>
    <w:rsid w:val="00B124A5"/>
    <w:rsid w:val="00B270B3"/>
    <w:rsid w:val="00B32C89"/>
    <w:rsid w:val="00B36A90"/>
    <w:rsid w:val="00B42C05"/>
    <w:rsid w:val="00B47422"/>
    <w:rsid w:val="00B5254F"/>
    <w:rsid w:val="00B65A01"/>
    <w:rsid w:val="00B76310"/>
    <w:rsid w:val="00BA38AD"/>
    <w:rsid w:val="00BA3C4E"/>
    <w:rsid w:val="00BB5713"/>
    <w:rsid w:val="00BB6DBC"/>
    <w:rsid w:val="00BC146A"/>
    <w:rsid w:val="00BC6962"/>
    <w:rsid w:val="00BF5962"/>
    <w:rsid w:val="00C1409B"/>
    <w:rsid w:val="00C23B0D"/>
    <w:rsid w:val="00C434AF"/>
    <w:rsid w:val="00C8582A"/>
    <w:rsid w:val="00CA4122"/>
    <w:rsid w:val="00CB2280"/>
    <w:rsid w:val="00CB3EB1"/>
    <w:rsid w:val="00CF1BDF"/>
    <w:rsid w:val="00CF4168"/>
    <w:rsid w:val="00D026F4"/>
    <w:rsid w:val="00D05659"/>
    <w:rsid w:val="00D06808"/>
    <w:rsid w:val="00D200D1"/>
    <w:rsid w:val="00D21850"/>
    <w:rsid w:val="00D25F42"/>
    <w:rsid w:val="00D4252D"/>
    <w:rsid w:val="00D7748A"/>
    <w:rsid w:val="00D8700D"/>
    <w:rsid w:val="00DB0677"/>
    <w:rsid w:val="00DB7558"/>
    <w:rsid w:val="00DC7304"/>
    <w:rsid w:val="00DE4063"/>
    <w:rsid w:val="00DF2606"/>
    <w:rsid w:val="00DF337C"/>
    <w:rsid w:val="00E1161F"/>
    <w:rsid w:val="00E21FCF"/>
    <w:rsid w:val="00E46D12"/>
    <w:rsid w:val="00ED228C"/>
    <w:rsid w:val="00F17C91"/>
    <w:rsid w:val="00F2136B"/>
    <w:rsid w:val="00F331BE"/>
    <w:rsid w:val="00F47E31"/>
    <w:rsid w:val="00F7471E"/>
    <w:rsid w:val="00F74BFC"/>
    <w:rsid w:val="00F83331"/>
    <w:rsid w:val="00F83CCA"/>
    <w:rsid w:val="00F9275A"/>
    <w:rsid w:val="00FA19F8"/>
    <w:rsid w:val="00FD4006"/>
    <w:rsid w:val="00FF1BB0"/>
    <w:rsid w:val="00FF7E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32F5F8"/>
  <w15:docId w15:val="{B49BF409-C0E6-43D3-A9DC-49EDE3B9E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025398"/>
    <w:pPr>
      <w:spacing w:after="0" w:line="240" w:lineRule="auto"/>
    </w:pPr>
    <w:rPr>
      <w:rFonts w:ascii="Times New Roman" w:eastAsia="Times New Roman" w:hAnsi="Times New Roman" w:cs="Times New Roman"/>
      <w:sz w:val="24"/>
      <w:szCs w:val="24"/>
      <w:lang w:eastAsia="ru-RU"/>
    </w:rPr>
  </w:style>
  <w:style w:type="paragraph" w:styleId="1">
    <w:name w:val="heading 1"/>
    <w:aliases w:val="1,h1,Header 1,H1"/>
    <w:basedOn w:val="a2"/>
    <w:next w:val="a2"/>
    <w:link w:val="10"/>
    <w:qFormat/>
    <w:rsid w:val="00DF2606"/>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link w:val="23"/>
    <w:qFormat/>
    <w:rsid w:val="00DF2606"/>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link w:val="33"/>
    <w:qFormat/>
    <w:rsid w:val="00DF2606"/>
    <w:pPr>
      <w:keepNext/>
      <w:jc w:val="right"/>
      <w:outlineLvl w:val="2"/>
    </w:pPr>
    <w:rPr>
      <w:rFonts w:ascii="Arial" w:hAnsi="Arial"/>
      <w:b/>
      <w:sz w:val="28"/>
      <w:szCs w:val="20"/>
    </w:rPr>
  </w:style>
  <w:style w:type="paragraph" w:styleId="41">
    <w:name w:val="heading 4"/>
    <w:basedOn w:val="a2"/>
    <w:next w:val="a2"/>
    <w:link w:val="42"/>
    <w:qFormat/>
    <w:rsid w:val="00DF2606"/>
    <w:pPr>
      <w:keepNext/>
      <w:jc w:val="center"/>
      <w:outlineLvl w:val="3"/>
    </w:pPr>
    <w:rPr>
      <w:rFonts w:ascii="Arial" w:hAnsi="Arial"/>
      <w:b/>
      <w:sz w:val="28"/>
      <w:szCs w:val="20"/>
    </w:rPr>
  </w:style>
  <w:style w:type="paragraph" w:styleId="51">
    <w:name w:val="heading 5"/>
    <w:basedOn w:val="a2"/>
    <w:next w:val="a2"/>
    <w:link w:val="52"/>
    <w:qFormat/>
    <w:rsid w:val="00DF2606"/>
    <w:pPr>
      <w:keepNext/>
      <w:jc w:val="center"/>
      <w:outlineLvl w:val="4"/>
    </w:pPr>
    <w:rPr>
      <w:rFonts w:ascii="Arial" w:hAnsi="Arial" w:cs="Arial"/>
      <w:b/>
      <w:bCs/>
      <w:sz w:val="20"/>
    </w:rPr>
  </w:style>
  <w:style w:type="paragraph" w:styleId="6">
    <w:name w:val="heading 6"/>
    <w:basedOn w:val="a2"/>
    <w:next w:val="a2"/>
    <w:link w:val="60"/>
    <w:qFormat/>
    <w:rsid w:val="00DF2606"/>
    <w:pPr>
      <w:keepNext/>
      <w:tabs>
        <w:tab w:val="left" w:pos="-720"/>
      </w:tabs>
      <w:outlineLvl w:val="5"/>
    </w:pPr>
    <w:rPr>
      <w:bCs/>
      <w:i/>
      <w:iCs/>
      <w:sz w:val="22"/>
    </w:rPr>
  </w:style>
  <w:style w:type="paragraph" w:styleId="7">
    <w:name w:val="heading 7"/>
    <w:basedOn w:val="a2"/>
    <w:next w:val="a2"/>
    <w:link w:val="70"/>
    <w:qFormat/>
    <w:rsid w:val="00DF2606"/>
    <w:pPr>
      <w:keepNext/>
      <w:jc w:val="center"/>
      <w:outlineLvl w:val="6"/>
    </w:pPr>
    <w:rPr>
      <w:rFonts w:ascii="Arial CYR" w:eastAsia="Arial Unicode MS" w:hAnsi="Arial CYR" w:cs="Arial CYR"/>
      <w:b/>
      <w:bCs/>
      <w:sz w:val="16"/>
      <w:szCs w:val="16"/>
      <w:lang w:val="en-US"/>
    </w:rPr>
  </w:style>
  <w:style w:type="paragraph" w:styleId="8">
    <w:name w:val="heading 8"/>
    <w:basedOn w:val="a2"/>
    <w:next w:val="a2"/>
    <w:link w:val="80"/>
    <w:qFormat/>
    <w:rsid w:val="00DF2606"/>
    <w:pPr>
      <w:keepNext/>
      <w:tabs>
        <w:tab w:val="left" w:pos="-720"/>
      </w:tabs>
      <w:outlineLvl w:val="7"/>
    </w:pPr>
    <w:rPr>
      <w:b/>
      <w:i/>
      <w:iCs/>
      <w:sz w:val="22"/>
    </w:rPr>
  </w:style>
  <w:style w:type="paragraph" w:styleId="9">
    <w:name w:val="heading 9"/>
    <w:basedOn w:val="a2"/>
    <w:next w:val="a2"/>
    <w:link w:val="90"/>
    <w:qFormat/>
    <w:rsid w:val="00DF2606"/>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rsid w:val="00DF2606"/>
    <w:rPr>
      <w:rFonts w:ascii="Arial" w:eastAsia="Times New Roman" w:hAnsi="Arial" w:cs="Times New Roman"/>
      <w:b/>
      <w:noProof/>
      <w:snapToGrid w:val="0"/>
      <w:sz w:val="24"/>
      <w:szCs w:val="20"/>
      <w:lang w:eastAsia="ru-RU"/>
    </w:rPr>
  </w:style>
  <w:style w:type="character" w:customStyle="1" w:styleId="23">
    <w:name w:val="Заголовок 2 Знак"/>
    <w:aliases w:val="h2 Знак,2 Знак,Header 2 Знак"/>
    <w:basedOn w:val="a3"/>
    <w:link w:val="22"/>
    <w:rsid w:val="00DF2606"/>
    <w:rPr>
      <w:rFonts w:ascii="Times New Roman" w:eastAsia="Times New Roman" w:hAnsi="Times New Roman" w:cs="Times New Roman"/>
      <w:b/>
      <w:snapToGrid w:val="0"/>
      <w:sz w:val="24"/>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rsid w:val="00DF2606"/>
    <w:rPr>
      <w:rFonts w:ascii="Arial" w:eastAsia="Times New Roman" w:hAnsi="Arial" w:cs="Times New Roman"/>
      <w:b/>
      <w:sz w:val="28"/>
      <w:szCs w:val="20"/>
      <w:lang w:eastAsia="ru-RU"/>
    </w:rPr>
  </w:style>
  <w:style w:type="character" w:customStyle="1" w:styleId="42">
    <w:name w:val="Заголовок 4 Знак"/>
    <w:basedOn w:val="a3"/>
    <w:link w:val="41"/>
    <w:rsid w:val="00DF2606"/>
    <w:rPr>
      <w:rFonts w:ascii="Arial" w:eastAsia="Times New Roman" w:hAnsi="Arial" w:cs="Times New Roman"/>
      <w:b/>
      <w:sz w:val="28"/>
      <w:szCs w:val="20"/>
      <w:lang w:eastAsia="ru-RU"/>
    </w:rPr>
  </w:style>
  <w:style w:type="character" w:customStyle="1" w:styleId="52">
    <w:name w:val="Заголовок 5 Знак"/>
    <w:basedOn w:val="a3"/>
    <w:link w:val="51"/>
    <w:rsid w:val="00DF2606"/>
    <w:rPr>
      <w:rFonts w:ascii="Arial" w:eastAsia="Times New Roman" w:hAnsi="Arial" w:cs="Arial"/>
      <w:b/>
      <w:bCs/>
      <w:sz w:val="20"/>
      <w:szCs w:val="24"/>
      <w:lang w:eastAsia="ru-RU"/>
    </w:rPr>
  </w:style>
  <w:style w:type="character" w:customStyle="1" w:styleId="60">
    <w:name w:val="Заголовок 6 Знак"/>
    <w:basedOn w:val="a3"/>
    <w:link w:val="6"/>
    <w:rsid w:val="00DF2606"/>
    <w:rPr>
      <w:rFonts w:ascii="Times New Roman" w:eastAsia="Times New Roman" w:hAnsi="Times New Roman" w:cs="Times New Roman"/>
      <w:bCs/>
      <w:i/>
      <w:iCs/>
      <w:szCs w:val="24"/>
      <w:lang w:eastAsia="ru-RU"/>
    </w:rPr>
  </w:style>
  <w:style w:type="character" w:customStyle="1" w:styleId="70">
    <w:name w:val="Заголовок 7 Знак"/>
    <w:basedOn w:val="a3"/>
    <w:link w:val="7"/>
    <w:rsid w:val="00DF2606"/>
    <w:rPr>
      <w:rFonts w:ascii="Arial CYR" w:eastAsia="Arial Unicode MS" w:hAnsi="Arial CYR" w:cs="Arial CYR"/>
      <w:b/>
      <w:bCs/>
      <w:sz w:val="16"/>
      <w:szCs w:val="16"/>
      <w:lang w:val="en-US" w:eastAsia="ru-RU"/>
    </w:rPr>
  </w:style>
  <w:style w:type="character" w:customStyle="1" w:styleId="80">
    <w:name w:val="Заголовок 8 Знак"/>
    <w:basedOn w:val="a3"/>
    <w:link w:val="8"/>
    <w:rsid w:val="00DF2606"/>
    <w:rPr>
      <w:rFonts w:ascii="Times New Roman" w:eastAsia="Times New Roman" w:hAnsi="Times New Roman" w:cs="Times New Roman"/>
      <w:b/>
      <w:i/>
      <w:iCs/>
      <w:szCs w:val="24"/>
      <w:lang w:eastAsia="ru-RU"/>
    </w:rPr>
  </w:style>
  <w:style w:type="character" w:customStyle="1" w:styleId="90">
    <w:name w:val="Заголовок 9 Знак"/>
    <w:basedOn w:val="a3"/>
    <w:link w:val="9"/>
    <w:rsid w:val="00DF2606"/>
    <w:rPr>
      <w:rFonts w:ascii="Times New Roman" w:eastAsia="Times New Roman" w:hAnsi="Times New Roman" w:cs="Times New Roman"/>
      <w:b/>
      <w:bCs/>
      <w:sz w:val="18"/>
      <w:szCs w:val="18"/>
      <w:lang w:val="en-US" w:eastAsia="ru-RU"/>
    </w:rPr>
  </w:style>
  <w:style w:type="paragraph" w:styleId="a6">
    <w:name w:val="Body Text Indent"/>
    <w:basedOn w:val="a2"/>
    <w:link w:val="a7"/>
    <w:rsid w:val="00DF2606"/>
    <w:pPr>
      <w:suppressAutoHyphens/>
      <w:spacing w:before="120"/>
      <w:ind w:left="851"/>
      <w:jc w:val="both"/>
    </w:pPr>
    <w:rPr>
      <w:color w:val="000000"/>
    </w:rPr>
  </w:style>
  <w:style w:type="character" w:customStyle="1" w:styleId="a7">
    <w:name w:val="Основной текст с отступом Знак"/>
    <w:basedOn w:val="a3"/>
    <w:link w:val="a6"/>
    <w:rsid w:val="00DF2606"/>
    <w:rPr>
      <w:rFonts w:ascii="Times New Roman" w:eastAsia="Times New Roman" w:hAnsi="Times New Roman" w:cs="Times New Roman"/>
      <w:color w:val="000000"/>
      <w:sz w:val="24"/>
      <w:szCs w:val="24"/>
      <w:lang w:eastAsia="ru-RU"/>
    </w:rPr>
  </w:style>
  <w:style w:type="paragraph" w:customStyle="1" w:styleId="12">
    <w:name w:val="Обычный1"/>
    <w:rsid w:val="00DF2606"/>
    <w:pPr>
      <w:spacing w:after="0" w:line="240" w:lineRule="auto"/>
    </w:pPr>
    <w:rPr>
      <w:rFonts w:ascii="Times New Roman" w:eastAsia="Times New Roman" w:hAnsi="Times New Roman" w:cs="Times New Roman"/>
      <w:snapToGrid w:val="0"/>
      <w:sz w:val="20"/>
      <w:szCs w:val="20"/>
      <w:lang w:eastAsia="ru-RU"/>
    </w:rPr>
  </w:style>
  <w:style w:type="paragraph" w:styleId="24">
    <w:name w:val="Body Text 2"/>
    <w:basedOn w:val="a2"/>
    <w:link w:val="25"/>
    <w:rsid w:val="00DF2606"/>
    <w:pPr>
      <w:widowControl w:val="0"/>
      <w:spacing w:before="120" w:line="220" w:lineRule="auto"/>
      <w:jc w:val="both"/>
    </w:pPr>
    <w:rPr>
      <w:snapToGrid w:val="0"/>
      <w:szCs w:val="20"/>
    </w:rPr>
  </w:style>
  <w:style w:type="character" w:customStyle="1" w:styleId="25">
    <w:name w:val="Основной текст 2 Знак"/>
    <w:basedOn w:val="a3"/>
    <w:link w:val="24"/>
    <w:rsid w:val="00DF2606"/>
    <w:rPr>
      <w:rFonts w:ascii="Times New Roman" w:eastAsia="Times New Roman" w:hAnsi="Times New Roman" w:cs="Times New Roman"/>
      <w:snapToGrid w:val="0"/>
      <w:sz w:val="24"/>
      <w:szCs w:val="20"/>
      <w:lang w:eastAsia="ru-RU"/>
    </w:rPr>
  </w:style>
  <w:style w:type="paragraph" w:styleId="34">
    <w:name w:val="Body Text Indent 3"/>
    <w:basedOn w:val="a2"/>
    <w:link w:val="35"/>
    <w:rsid w:val="00DF2606"/>
    <w:pPr>
      <w:widowControl w:val="0"/>
      <w:tabs>
        <w:tab w:val="num" w:pos="0"/>
      </w:tabs>
      <w:suppressAutoHyphens/>
      <w:spacing w:before="120"/>
      <w:ind w:left="720" w:hanging="11"/>
      <w:jc w:val="both"/>
    </w:pPr>
    <w:rPr>
      <w:snapToGrid w:val="0"/>
      <w:color w:val="FF0000"/>
      <w:szCs w:val="20"/>
    </w:rPr>
  </w:style>
  <w:style w:type="character" w:customStyle="1" w:styleId="35">
    <w:name w:val="Основной текст с отступом 3 Знак"/>
    <w:basedOn w:val="a3"/>
    <w:link w:val="34"/>
    <w:rsid w:val="00DF2606"/>
    <w:rPr>
      <w:rFonts w:ascii="Times New Roman" w:eastAsia="Times New Roman" w:hAnsi="Times New Roman" w:cs="Times New Roman"/>
      <w:snapToGrid w:val="0"/>
      <w:color w:val="FF0000"/>
      <w:sz w:val="24"/>
      <w:szCs w:val="20"/>
      <w:lang w:eastAsia="ru-RU"/>
    </w:rPr>
  </w:style>
  <w:style w:type="paragraph" w:customStyle="1" w:styleId="FR1">
    <w:name w:val="FR1"/>
    <w:rsid w:val="00DF2606"/>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styleId="a8">
    <w:name w:val="Body Text"/>
    <w:aliases w:val="Bodytext,paragraph 2,body indent,AvtalBrödtext, ändrad"/>
    <w:basedOn w:val="a2"/>
    <w:link w:val="a9"/>
    <w:rsid w:val="00DF2606"/>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 ändrad Знак"/>
    <w:basedOn w:val="a3"/>
    <w:link w:val="a8"/>
    <w:rsid w:val="00DF2606"/>
    <w:rPr>
      <w:rFonts w:ascii="Arial" w:eastAsia="Times New Roman" w:hAnsi="Arial" w:cs="Times New Roman"/>
      <w:b/>
      <w:sz w:val="28"/>
      <w:szCs w:val="20"/>
      <w:lang w:eastAsia="ru-RU"/>
    </w:rPr>
  </w:style>
  <w:style w:type="paragraph" w:styleId="aa">
    <w:name w:val="footer"/>
    <w:basedOn w:val="a2"/>
    <w:link w:val="ab"/>
    <w:uiPriority w:val="99"/>
    <w:rsid w:val="00DF2606"/>
    <w:pPr>
      <w:widowControl w:val="0"/>
      <w:tabs>
        <w:tab w:val="center" w:pos="4153"/>
        <w:tab w:val="right" w:pos="8306"/>
      </w:tabs>
      <w:spacing w:line="260" w:lineRule="auto"/>
      <w:ind w:firstLine="640"/>
    </w:pPr>
    <w:rPr>
      <w:rFonts w:ascii="Arial" w:hAnsi="Arial"/>
      <w:snapToGrid w:val="0"/>
      <w:sz w:val="22"/>
      <w:szCs w:val="20"/>
    </w:rPr>
  </w:style>
  <w:style w:type="character" w:customStyle="1" w:styleId="ab">
    <w:name w:val="Нижний колонтитул Знак"/>
    <w:basedOn w:val="a3"/>
    <w:link w:val="aa"/>
    <w:uiPriority w:val="99"/>
    <w:rsid w:val="00DF2606"/>
    <w:rPr>
      <w:rFonts w:ascii="Arial" w:eastAsia="Times New Roman" w:hAnsi="Arial" w:cs="Times New Roman"/>
      <w:snapToGrid w:val="0"/>
      <w:szCs w:val="20"/>
      <w:lang w:eastAsia="ru-RU"/>
    </w:rPr>
  </w:style>
  <w:style w:type="paragraph" w:customStyle="1" w:styleId="26">
    <w:name w:val="заголовок 2"/>
    <w:basedOn w:val="a2"/>
    <w:next w:val="a2"/>
    <w:rsid w:val="00DF2606"/>
    <w:pPr>
      <w:keepNext/>
      <w:jc w:val="both"/>
    </w:pPr>
    <w:rPr>
      <w:b/>
    </w:rPr>
  </w:style>
  <w:style w:type="paragraph" w:customStyle="1" w:styleId="xl24">
    <w:name w:val="xl24"/>
    <w:basedOn w:val="a2"/>
    <w:rsid w:val="00DF2606"/>
    <w:pPr>
      <w:pBdr>
        <w:right w:val="single" w:sz="4" w:space="0" w:color="auto"/>
      </w:pBdr>
      <w:spacing w:before="100" w:after="100"/>
    </w:pPr>
    <w:rPr>
      <w:rFonts w:ascii="Arial" w:hAnsi="Arial"/>
      <w:b/>
    </w:rPr>
  </w:style>
  <w:style w:type="paragraph" w:styleId="ac">
    <w:name w:val="header"/>
    <w:basedOn w:val="a2"/>
    <w:link w:val="ad"/>
    <w:uiPriority w:val="99"/>
    <w:rsid w:val="00DF2606"/>
    <w:pPr>
      <w:widowControl w:val="0"/>
      <w:tabs>
        <w:tab w:val="center" w:pos="4153"/>
        <w:tab w:val="right" w:pos="8306"/>
      </w:tabs>
      <w:spacing w:line="260" w:lineRule="auto"/>
      <w:ind w:firstLine="640"/>
    </w:pPr>
    <w:rPr>
      <w:rFonts w:ascii="Arial" w:hAnsi="Arial"/>
      <w:snapToGrid w:val="0"/>
      <w:sz w:val="22"/>
      <w:szCs w:val="20"/>
    </w:rPr>
  </w:style>
  <w:style w:type="character" w:customStyle="1" w:styleId="ad">
    <w:name w:val="Верхний колонтитул Знак"/>
    <w:basedOn w:val="a3"/>
    <w:link w:val="ac"/>
    <w:uiPriority w:val="99"/>
    <w:rsid w:val="00DF2606"/>
    <w:rPr>
      <w:rFonts w:ascii="Arial" w:eastAsia="Times New Roman" w:hAnsi="Arial" w:cs="Times New Roman"/>
      <w:snapToGrid w:val="0"/>
      <w:szCs w:val="20"/>
      <w:lang w:eastAsia="ru-RU"/>
    </w:rPr>
  </w:style>
  <w:style w:type="character" w:styleId="ae">
    <w:name w:val="page number"/>
    <w:basedOn w:val="a3"/>
    <w:rsid w:val="00DF2606"/>
  </w:style>
  <w:style w:type="paragraph" w:styleId="27">
    <w:name w:val="Body Text Indent 2"/>
    <w:basedOn w:val="a2"/>
    <w:link w:val="28"/>
    <w:rsid w:val="00DF2606"/>
    <w:pPr>
      <w:suppressAutoHyphens/>
      <w:spacing w:before="120"/>
      <w:ind w:left="540"/>
      <w:jc w:val="both"/>
    </w:pPr>
    <w:rPr>
      <w:color w:val="000000"/>
    </w:rPr>
  </w:style>
  <w:style w:type="character" w:customStyle="1" w:styleId="28">
    <w:name w:val="Основной текст с отступом 2 Знак"/>
    <w:basedOn w:val="a3"/>
    <w:link w:val="27"/>
    <w:rsid w:val="00DF2606"/>
    <w:rPr>
      <w:rFonts w:ascii="Times New Roman" w:eastAsia="Times New Roman" w:hAnsi="Times New Roman" w:cs="Times New Roman"/>
      <w:color w:val="000000"/>
      <w:sz w:val="24"/>
      <w:szCs w:val="24"/>
      <w:lang w:eastAsia="ru-RU"/>
    </w:rPr>
  </w:style>
  <w:style w:type="paragraph" w:styleId="af">
    <w:name w:val="Plain Text"/>
    <w:aliases w:val="Знак"/>
    <w:basedOn w:val="a2"/>
    <w:link w:val="13"/>
    <w:rsid w:val="00DF2606"/>
    <w:rPr>
      <w:rFonts w:ascii="Courier New" w:hAnsi="Courier New"/>
      <w:sz w:val="20"/>
      <w:szCs w:val="20"/>
    </w:rPr>
  </w:style>
  <w:style w:type="character" w:customStyle="1" w:styleId="af0">
    <w:name w:val="Текст Знак"/>
    <w:basedOn w:val="a3"/>
    <w:rsid w:val="00DF2606"/>
    <w:rPr>
      <w:rFonts w:ascii="Consolas" w:eastAsia="Times New Roman" w:hAnsi="Consolas" w:cs="Consolas"/>
      <w:sz w:val="21"/>
      <w:szCs w:val="21"/>
      <w:lang w:eastAsia="ru-RU"/>
    </w:rPr>
  </w:style>
  <w:style w:type="paragraph" w:styleId="af1">
    <w:name w:val="Balloon Text"/>
    <w:basedOn w:val="a2"/>
    <w:link w:val="af2"/>
    <w:semiHidden/>
    <w:rsid w:val="00DF2606"/>
    <w:rPr>
      <w:rFonts w:ascii="Tahoma" w:hAnsi="Tahoma" w:cs="Tahoma"/>
      <w:sz w:val="16"/>
      <w:szCs w:val="16"/>
    </w:rPr>
  </w:style>
  <w:style w:type="character" w:customStyle="1" w:styleId="af2">
    <w:name w:val="Текст выноски Знак"/>
    <w:basedOn w:val="a3"/>
    <w:link w:val="af1"/>
    <w:semiHidden/>
    <w:rsid w:val="00DF2606"/>
    <w:rPr>
      <w:rFonts w:ascii="Tahoma" w:eastAsia="Times New Roman" w:hAnsi="Tahoma" w:cs="Tahoma"/>
      <w:sz w:val="16"/>
      <w:szCs w:val="16"/>
      <w:lang w:eastAsia="ru-RU"/>
    </w:rPr>
  </w:style>
  <w:style w:type="character" w:styleId="af3">
    <w:name w:val="Hyperlink"/>
    <w:uiPriority w:val="99"/>
    <w:rsid w:val="00DF2606"/>
    <w:rPr>
      <w:color w:val="0000FF"/>
      <w:u w:val="single"/>
    </w:rPr>
  </w:style>
  <w:style w:type="character" w:styleId="af4">
    <w:name w:val="FollowedHyperlink"/>
    <w:rsid w:val="00DF2606"/>
    <w:rPr>
      <w:color w:val="800080"/>
      <w:u w:val="single"/>
    </w:rPr>
  </w:style>
  <w:style w:type="paragraph" w:styleId="af5">
    <w:name w:val="caption"/>
    <w:basedOn w:val="a2"/>
    <w:next w:val="a2"/>
    <w:qFormat/>
    <w:rsid w:val="00DF2606"/>
    <w:pPr>
      <w:spacing w:before="120" w:after="120"/>
    </w:pPr>
    <w:rPr>
      <w:b/>
      <w:bCs/>
      <w:sz w:val="20"/>
      <w:szCs w:val="20"/>
    </w:rPr>
  </w:style>
  <w:style w:type="paragraph" w:customStyle="1" w:styleId="11">
    <w:name w:val="Нумерованый 1.1"/>
    <w:basedOn w:val="a2"/>
    <w:rsid w:val="00DF2606"/>
    <w:pPr>
      <w:numPr>
        <w:ilvl w:val="1"/>
        <w:numId w:val="2"/>
      </w:numPr>
      <w:spacing w:before="60"/>
      <w:ind w:right="-257"/>
      <w:jc w:val="both"/>
    </w:pPr>
  </w:style>
  <w:style w:type="paragraph" w:customStyle="1" w:styleId="31">
    <w:name w:val="маркированный список 3"/>
    <w:basedOn w:val="29"/>
    <w:rsid w:val="00DF2606"/>
    <w:pPr>
      <w:numPr>
        <w:numId w:val="1"/>
      </w:numPr>
      <w:tabs>
        <w:tab w:val="num" w:pos="1438"/>
      </w:tabs>
      <w:spacing w:before="60"/>
      <w:ind w:left="1438" w:right="-285"/>
      <w:jc w:val="both"/>
    </w:pPr>
  </w:style>
  <w:style w:type="paragraph" w:styleId="29">
    <w:name w:val="List Bullet 2"/>
    <w:basedOn w:val="a2"/>
    <w:autoRedefine/>
    <w:rsid w:val="00DF2606"/>
    <w:pPr>
      <w:tabs>
        <w:tab w:val="num" w:pos="72"/>
      </w:tabs>
      <w:spacing w:before="20"/>
      <w:ind w:left="34"/>
    </w:pPr>
    <w:rPr>
      <w:b/>
      <w:bCs/>
      <w:sz w:val="22"/>
    </w:rPr>
  </w:style>
  <w:style w:type="paragraph" w:customStyle="1" w:styleId="ssPara1">
    <w:name w:val="ssPara1"/>
    <w:basedOn w:val="a2"/>
    <w:rsid w:val="00DF2606"/>
    <w:pPr>
      <w:spacing w:after="260" w:line="260" w:lineRule="atLeast"/>
      <w:jc w:val="both"/>
    </w:pPr>
    <w:rPr>
      <w:rFonts w:ascii="Arial" w:hAnsi="Arial"/>
      <w:sz w:val="22"/>
      <w:szCs w:val="20"/>
      <w:lang w:val="en-GB" w:eastAsia="en-US"/>
    </w:rPr>
  </w:style>
  <w:style w:type="paragraph" w:styleId="af6">
    <w:name w:val="annotation text"/>
    <w:basedOn w:val="a2"/>
    <w:link w:val="af7"/>
    <w:rsid w:val="00DF2606"/>
    <w:rPr>
      <w:sz w:val="20"/>
      <w:szCs w:val="20"/>
      <w:lang w:val="en-US" w:eastAsia="en-US"/>
    </w:rPr>
  </w:style>
  <w:style w:type="character" w:customStyle="1" w:styleId="af7">
    <w:name w:val="Текст примечания Знак"/>
    <w:basedOn w:val="a3"/>
    <w:link w:val="af6"/>
    <w:rsid w:val="00DF2606"/>
    <w:rPr>
      <w:rFonts w:ascii="Times New Roman" w:eastAsia="Times New Roman" w:hAnsi="Times New Roman" w:cs="Times New Roman"/>
      <w:sz w:val="20"/>
      <w:szCs w:val="20"/>
      <w:lang w:val="en-US"/>
    </w:rPr>
  </w:style>
  <w:style w:type="paragraph" w:customStyle="1" w:styleId="font5">
    <w:name w:val="font5"/>
    <w:basedOn w:val="a2"/>
    <w:rsid w:val="00DF2606"/>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F2606"/>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F260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F260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F2606"/>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F2606"/>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F2606"/>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F260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F2606"/>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F2606"/>
    <w:pPr>
      <w:autoSpaceDE w:val="0"/>
      <w:autoSpaceDN w:val="0"/>
      <w:spacing w:before="120"/>
      <w:jc w:val="both"/>
    </w:pPr>
  </w:style>
  <w:style w:type="paragraph" w:customStyle="1" w:styleId="xl34">
    <w:name w:val="xl34"/>
    <w:basedOn w:val="a2"/>
    <w:rsid w:val="00DF2606"/>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F2606"/>
    <w:pPr>
      <w:numPr>
        <w:numId w:val="3"/>
      </w:numPr>
    </w:pPr>
    <w:rPr>
      <w:sz w:val="20"/>
      <w:szCs w:val="20"/>
      <w:lang w:eastAsia="en-US"/>
    </w:rPr>
  </w:style>
  <w:style w:type="paragraph" w:styleId="40">
    <w:name w:val="List Bullet 4"/>
    <w:basedOn w:val="a2"/>
    <w:autoRedefine/>
    <w:rsid w:val="00DF2606"/>
    <w:pPr>
      <w:numPr>
        <w:numId w:val="4"/>
      </w:numPr>
    </w:pPr>
    <w:rPr>
      <w:sz w:val="20"/>
      <w:szCs w:val="20"/>
      <w:lang w:eastAsia="en-US"/>
    </w:rPr>
  </w:style>
  <w:style w:type="paragraph" w:styleId="50">
    <w:name w:val="List Bullet 5"/>
    <w:basedOn w:val="a2"/>
    <w:autoRedefine/>
    <w:rsid w:val="00DF2606"/>
    <w:pPr>
      <w:numPr>
        <w:numId w:val="5"/>
      </w:numPr>
    </w:pPr>
    <w:rPr>
      <w:sz w:val="20"/>
      <w:szCs w:val="20"/>
      <w:lang w:eastAsia="en-US"/>
    </w:rPr>
  </w:style>
  <w:style w:type="paragraph" w:styleId="2">
    <w:name w:val="List Number 2"/>
    <w:basedOn w:val="a2"/>
    <w:rsid w:val="00DF2606"/>
    <w:pPr>
      <w:numPr>
        <w:numId w:val="6"/>
      </w:numPr>
    </w:pPr>
    <w:rPr>
      <w:sz w:val="20"/>
      <w:szCs w:val="20"/>
      <w:lang w:eastAsia="en-US"/>
    </w:rPr>
  </w:style>
  <w:style w:type="paragraph" w:styleId="3">
    <w:name w:val="List Number 3"/>
    <w:basedOn w:val="a2"/>
    <w:rsid w:val="00DF2606"/>
    <w:pPr>
      <w:numPr>
        <w:numId w:val="7"/>
      </w:numPr>
    </w:pPr>
    <w:rPr>
      <w:sz w:val="20"/>
      <w:szCs w:val="20"/>
      <w:lang w:eastAsia="en-US"/>
    </w:rPr>
  </w:style>
  <w:style w:type="paragraph" w:styleId="4">
    <w:name w:val="List Number 4"/>
    <w:basedOn w:val="a2"/>
    <w:rsid w:val="00DF2606"/>
    <w:pPr>
      <w:numPr>
        <w:numId w:val="8"/>
      </w:numPr>
    </w:pPr>
    <w:rPr>
      <w:sz w:val="20"/>
      <w:szCs w:val="20"/>
      <w:lang w:eastAsia="en-US"/>
    </w:rPr>
  </w:style>
  <w:style w:type="paragraph" w:styleId="5">
    <w:name w:val="List Number 5"/>
    <w:basedOn w:val="a2"/>
    <w:rsid w:val="00DF2606"/>
    <w:pPr>
      <w:numPr>
        <w:numId w:val="9"/>
      </w:numPr>
    </w:pPr>
    <w:rPr>
      <w:sz w:val="20"/>
      <w:szCs w:val="20"/>
      <w:lang w:eastAsia="en-US"/>
    </w:rPr>
  </w:style>
  <w:style w:type="paragraph" w:customStyle="1" w:styleId="1Level1h1l1">
    <w:name w:val="Заголовок 1.Level 1.h1.l1"/>
    <w:basedOn w:val="a2"/>
    <w:next w:val="a2"/>
    <w:rsid w:val="00DF2606"/>
    <w:pPr>
      <w:keepNext/>
      <w:keepLines/>
      <w:spacing w:line="240" w:lineRule="atLeast"/>
      <w:outlineLvl w:val="0"/>
    </w:pPr>
    <w:rPr>
      <w:b/>
      <w:szCs w:val="20"/>
      <w:lang w:val="en-GB"/>
    </w:rPr>
  </w:style>
  <w:style w:type="paragraph" w:customStyle="1" w:styleId="2H2">
    <w:name w:val="Заголовок 2.H2"/>
    <w:basedOn w:val="a2"/>
    <w:next w:val="a2"/>
    <w:rsid w:val="00DF2606"/>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rsid w:val="00DF2606"/>
    <w:pPr>
      <w:keepNext/>
      <w:keepLines/>
      <w:suppressAutoHyphens/>
      <w:spacing w:before="120"/>
      <w:ind w:right="126"/>
      <w:jc w:val="both"/>
    </w:pPr>
    <w:rPr>
      <w:bCs/>
    </w:rPr>
  </w:style>
  <w:style w:type="character" w:customStyle="1" w:styleId="37">
    <w:name w:val="Основной текст 3 Знак"/>
    <w:basedOn w:val="a3"/>
    <w:link w:val="36"/>
    <w:rsid w:val="00DF2606"/>
    <w:rPr>
      <w:rFonts w:ascii="Times New Roman" w:eastAsia="Times New Roman" w:hAnsi="Times New Roman" w:cs="Times New Roman"/>
      <w:bCs/>
      <w:sz w:val="24"/>
      <w:szCs w:val="24"/>
      <w:lang w:eastAsia="ru-RU"/>
    </w:rPr>
  </w:style>
  <w:style w:type="paragraph" w:customStyle="1" w:styleId="1Legal2">
    <w:name w:val="1Legal 2"/>
    <w:rsid w:val="00DF2606"/>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F2606"/>
    <w:pPr>
      <w:tabs>
        <w:tab w:val="center" w:pos="4153"/>
        <w:tab w:val="right" w:pos="8306"/>
      </w:tabs>
    </w:pPr>
    <w:rPr>
      <w:szCs w:val="20"/>
    </w:rPr>
  </w:style>
  <w:style w:type="paragraph" w:customStyle="1" w:styleId="xl40">
    <w:name w:val="xl40"/>
    <w:basedOn w:val="a2"/>
    <w:rsid w:val="00DF2606"/>
    <w:pPr>
      <w:pBdr>
        <w:bottom w:val="single" w:sz="4" w:space="0" w:color="auto"/>
      </w:pBdr>
      <w:spacing w:before="100" w:beforeAutospacing="1" w:after="100" w:afterAutospacing="1"/>
      <w:jc w:val="right"/>
    </w:pPr>
    <w:rPr>
      <w:rFonts w:eastAsia="Arial Unicode MS"/>
    </w:rPr>
  </w:style>
  <w:style w:type="table" w:styleId="af8">
    <w:name w:val="Table Grid"/>
    <w:basedOn w:val="a4"/>
    <w:rsid w:val="00DF260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DF2606"/>
    <w:pPr>
      <w:ind w:left="1418" w:hanging="698"/>
      <w:jc w:val="both"/>
    </w:pPr>
    <w:rPr>
      <w:sz w:val="22"/>
      <w:szCs w:val="20"/>
    </w:rPr>
  </w:style>
  <w:style w:type="paragraph" w:customStyle="1" w:styleId="310">
    <w:name w:val="Основной текст с отступом 31"/>
    <w:basedOn w:val="a2"/>
    <w:rsid w:val="00DF2606"/>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F2606"/>
    <w:rPr>
      <w:szCs w:val="20"/>
      <w:lang w:val="en-US"/>
    </w:rPr>
  </w:style>
  <w:style w:type="paragraph" w:styleId="af9">
    <w:name w:val="endnote text"/>
    <w:basedOn w:val="a2"/>
    <w:link w:val="afa"/>
    <w:semiHidden/>
    <w:rsid w:val="00DF2606"/>
    <w:rPr>
      <w:sz w:val="20"/>
      <w:szCs w:val="20"/>
    </w:rPr>
  </w:style>
  <w:style w:type="character" w:customStyle="1" w:styleId="afa">
    <w:name w:val="Текст концевой сноски Знак"/>
    <w:basedOn w:val="a3"/>
    <w:link w:val="af9"/>
    <w:semiHidden/>
    <w:rsid w:val="00DF2606"/>
    <w:rPr>
      <w:rFonts w:ascii="Times New Roman" w:eastAsia="Times New Roman" w:hAnsi="Times New Roman" w:cs="Times New Roman"/>
      <w:sz w:val="20"/>
      <w:szCs w:val="20"/>
      <w:lang w:eastAsia="ru-RU"/>
    </w:rPr>
  </w:style>
  <w:style w:type="paragraph" w:customStyle="1" w:styleId="20">
    <w:name w:val="Список без м.2"/>
    <w:basedOn w:val="a2"/>
    <w:rsid w:val="00DF2606"/>
    <w:pPr>
      <w:numPr>
        <w:numId w:val="10"/>
      </w:numPr>
      <w:spacing w:before="120" w:after="60"/>
      <w:jc w:val="both"/>
    </w:pPr>
    <w:rPr>
      <w:rFonts w:ascii="Arial" w:hAnsi="Arial"/>
      <w:sz w:val="20"/>
      <w:szCs w:val="20"/>
    </w:rPr>
  </w:style>
  <w:style w:type="character" w:styleId="afb">
    <w:name w:val="annotation reference"/>
    <w:rsid w:val="00DF2606"/>
    <w:rPr>
      <w:sz w:val="16"/>
      <w:szCs w:val="16"/>
    </w:rPr>
  </w:style>
  <w:style w:type="paragraph" w:styleId="afc">
    <w:name w:val="annotation subject"/>
    <w:basedOn w:val="af6"/>
    <w:next w:val="af6"/>
    <w:link w:val="afd"/>
    <w:semiHidden/>
    <w:rsid w:val="00DF2606"/>
    <w:rPr>
      <w:b/>
      <w:bCs/>
      <w:lang w:val="ru-RU" w:eastAsia="ru-RU"/>
    </w:rPr>
  </w:style>
  <w:style w:type="character" w:customStyle="1" w:styleId="afd">
    <w:name w:val="Тема примечания Знак"/>
    <w:basedOn w:val="af7"/>
    <w:link w:val="afc"/>
    <w:semiHidden/>
    <w:rsid w:val="00DF2606"/>
    <w:rPr>
      <w:rFonts w:ascii="Times New Roman" w:eastAsia="Times New Roman" w:hAnsi="Times New Roman" w:cs="Times New Roman"/>
      <w:b/>
      <w:bCs/>
      <w:sz w:val="20"/>
      <w:szCs w:val="20"/>
      <w:lang w:val="en-US" w:eastAsia="ru-RU"/>
    </w:rPr>
  </w:style>
  <w:style w:type="paragraph" w:customStyle="1" w:styleId="a1">
    <w:name w:val="Текст_бюл"/>
    <w:basedOn w:val="af"/>
    <w:link w:val="afe"/>
    <w:rsid w:val="00DF2606"/>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DF2606"/>
    <w:pPr>
      <w:numPr>
        <w:numId w:val="12"/>
      </w:numPr>
    </w:pPr>
  </w:style>
  <w:style w:type="paragraph" w:customStyle="1" w:styleId="Normalsingle">
    <w:name w:val="Normal_single"/>
    <w:basedOn w:val="a2"/>
    <w:rsid w:val="00DF2606"/>
    <w:pPr>
      <w:widowControl w:val="0"/>
      <w:jc w:val="both"/>
    </w:pPr>
    <w:rPr>
      <w:sz w:val="22"/>
      <w:szCs w:val="20"/>
      <w:lang w:eastAsia="en-US"/>
    </w:rPr>
  </w:style>
  <w:style w:type="paragraph" w:customStyle="1" w:styleId="aff">
    <w:name w:val="Текст_бо"/>
    <w:basedOn w:val="af"/>
    <w:autoRedefine/>
    <w:rsid w:val="00DF2606"/>
    <w:pPr>
      <w:jc w:val="both"/>
    </w:pPr>
    <w:rPr>
      <w:rFonts w:ascii="Times New Roman" w:hAnsi="Times New Roman" w:cs="Courier New"/>
      <w:sz w:val="24"/>
      <w:szCs w:val="24"/>
    </w:rPr>
  </w:style>
  <w:style w:type="paragraph" w:customStyle="1" w:styleId="L4">
    <w:name w:val="L4"/>
    <w:basedOn w:val="32"/>
    <w:rsid w:val="00DF2606"/>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rsid w:val="00DF2606"/>
    <w:pPr>
      <w:ind w:left="567"/>
      <w:jc w:val="both"/>
    </w:pPr>
    <w:rPr>
      <w:sz w:val="26"/>
    </w:rPr>
  </w:style>
  <w:style w:type="paragraph" w:styleId="aff2">
    <w:name w:val="footnote text"/>
    <w:basedOn w:val="a2"/>
    <w:link w:val="aff3"/>
    <w:uiPriority w:val="99"/>
    <w:rsid w:val="00DF2606"/>
    <w:rPr>
      <w:sz w:val="20"/>
      <w:szCs w:val="20"/>
    </w:rPr>
  </w:style>
  <w:style w:type="character" w:customStyle="1" w:styleId="aff3">
    <w:name w:val="Текст сноски Знак"/>
    <w:basedOn w:val="a3"/>
    <w:link w:val="aff2"/>
    <w:uiPriority w:val="99"/>
    <w:rsid w:val="00DF2606"/>
    <w:rPr>
      <w:rFonts w:ascii="Times New Roman" w:eastAsia="Times New Roman" w:hAnsi="Times New Roman" w:cs="Times New Roman"/>
      <w:sz w:val="20"/>
      <w:szCs w:val="20"/>
      <w:lang w:eastAsia="ru-RU"/>
    </w:rPr>
  </w:style>
  <w:style w:type="character" w:styleId="aff4">
    <w:name w:val="footnote reference"/>
    <w:uiPriority w:val="99"/>
    <w:semiHidden/>
    <w:rsid w:val="00DF2606"/>
    <w:rPr>
      <w:vertAlign w:val="superscript"/>
    </w:rPr>
  </w:style>
  <w:style w:type="character" w:customStyle="1" w:styleId="13">
    <w:name w:val="Текст Знак1"/>
    <w:aliases w:val="Знак Знак"/>
    <w:link w:val="af"/>
    <w:rsid w:val="00DF2606"/>
    <w:rPr>
      <w:rFonts w:ascii="Courier New" w:eastAsia="Times New Roman" w:hAnsi="Courier New" w:cs="Times New Roman"/>
      <w:sz w:val="20"/>
      <w:szCs w:val="20"/>
      <w:lang w:eastAsia="ru-RU"/>
    </w:rPr>
  </w:style>
  <w:style w:type="paragraph" w:customStyle="1" w:styleId="aff5">
    <w:name w:val="Стиль"/>
    <w:basedOn w:val="a2"/>
    <w:uiPriority w:val="99"/>
    <w:rsid w:val="00DF2606"/>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rsid w:val="00DF2606"/>
    <w:pPr>
      <w:shd w:val="clear" w:color="auto" w:fill="FFFFFF"/>
      <w:spacing w:after="100" w:afterAutospacing="1"/>
      <w:jc w:val="both"/>
    </w:pPr>
    <w:rPr>
      <w:sz w:val="20"/>
      <w:szCs w:val="20"/>
    </w:rPr>
  </w:style>
  <w:style w:type="paragraph" w:customStyle="1" w:styleId="aff7">
    <w:name w:val="Договор содержание"/>
    <w:basedOn w:val="a2"/>
    <w:rsid w:val="00DF2606"/>
    <w:pPr>
      <w:shd w:val="clear" w:color="auto" w:fill="FFFFFF"/>
      <w:spacing w:before="240" w:after="240"/>
      <w:jc w:val="center"/>
    </w:pPr>
    <w:rPr>
      <w:b/>
      <w:caps/>
    </w:rPr>
  </w:style>
  <w:style w:type="paragraph" w:customStyle="1" w:styleId="2a">
    <w:name w:val="Договор содержание 2"/>
    <w:basedOn w:val="aff7"/>
    <w:rsid w:val="00DF2606"/>
    <w:pPr>
      <w:spacing w:before="100" w:beforeAutospacing="1" w:after="100" w:afterAutospacing="1"/>
      <w:jc w:val="left"/>
    </w:pPr>
    <w:rPr>
      <w:sz w:val="20"/>
    </w:rPr>
  </w:style>
  <w:style w:type="character" w:customStyle="1" w:styleId="afe">
    <w:name w:val="Текст_бюл Знак"/>
    <w:link w:val="a1"/>
    <w:rsid w:val="00DF2606"/>
    <w:rPr>
      <w:rFonts w:ascii="Times New Roman" w:eastAsia="MS Mincho" w:hAnsi="Times New Roman" w:cs="Times New Roman"/>
      <w:sz w:val="28"/>
      <w:szCs w:val="24"/>
      <w:lang w:eastAsia="ru-RU"/>
    </w:rPr>
  </w:style>
  <w:style w:type="paragraph" w:styleId="aff8">
    <w:name w:val="Title"/>
    <w:basedOn w:val="a2"/>
    <w:link w:val="aff9"/>
    <w:qFormat/>
    <w:rsid w:val="00DF2606"/>
    <w:pPr>
      <w:jc w:val="center"/>
    </w:pPr>
    <w:rPr>
      <w:b/>
      <w:sz w:val="18"/>
      <w:szCs w:val="20"/>
    </w:rPr>
  </w:style>
  <w:style w:type="character" w:customStyle="1" w:styleId="aff9">
    <w:name w:val="Заголовок Знак"/>
    <w:basedOn w:val="a3"/>
    <w:link w:val="aff8"/>
    <w:rsid w:val="00DF2606"/>
    <w:rPr>
      <w:rFonts w:ascii="Times New Roman" w:eastAsia="Times New Roman" w:hAnsi="Times New Roman" w:cs="Times New Roman"/>
      <w:b/>
      <w:sz w:val="18"/>
      <w:szCs w:val="20"/>
      <w:lang w:eastAsia="ru-RU"/>
    </w:rPr>
  </w:style>
  <w:style w:type="paragraph" w:customStyle="1" w:styleId="14">
    <w:name w:val="Нижний колонтитул1"/>
    <w:basedOn w:val="a2"/>
    <w:rsid w:val="00DF2606"/>
    <w:pPr>
      <w:tabs>
        <w:tab w:val="center" w:pos="4153"/>
        <w:tab w:val="right" w:pos="8306"/>
      </w:tabs>
    </w:pPr>
    <w:rPr>
      <w:snapToGrid w:val="0"/>
      <w:sz w:val="20"/>
      <w:szCs w:val="20"/>
    </w:rPr>
  </w:style>
  <w:style w:type="paragraph" w:customStyle="1" w:styleId="Normal1">
    <w:name w:val="Normal1"/>
    <w:rsid w:val="00DF2606"/>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F2606"/>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rsid w:val="00DF2606"/>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DF2606"/>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0">
    <w:name w:val="Абзац"/>
    <w:rsid w:val="00DF2606"/>
    <w:pPr>
      <w:numPr>
        <w:numId w:val="13"/>
      </w:numPr>
      <w:spacing w:after="0" w:line="240" w:lineRule="auto"/>
    </w:pPr>
    <w:rPr>
      <w:rFonts w:ascii="Times New Roman" w:eastAsia="Times New Roman" w:hAnsi="Times New Roman" w:cs="Times New Roman"/>
      <w:sz w:val="24"/>
      <w:szCs w:val="20"/>
      <w:lang w:eastAsia="ru-RU"/>
    </w:rPr>
  </w:style>
  <w:style w:type="paragraph" w:customStyle="1" w:styleId="15">
    <w:name w:val="Стиль1"/>
    <w:basedOn w:val="a2"/>
    <w:rsid w:val="00DF2606"/>
    <w:pPr>
      <w:jc w:val="both"/>
    </w:pPr>
    <w:rPr>
      <w:sz w:val="20"/>
      <w:szCs w:val="20"/>
    </w:rPr>
  </w:style>
  <w:style w:type="paragraph" w:customStyle="1" w:styleId="16">
    <w:name w:val="çàãîëîâîê 1"/>
    <w:basedOn w:val="a2"/>
    <w:next w:val="a2"/>
    <w:rsid w:val="00DF2606"/>
    <w:pPr>
      <w:keepNext/>
      <w:autoSpaceDE w:val="0"/>
      <w:autoSpaceDN w:val="0"/>
    </w:pPr>
    <w:rPr>
      <w:b/>
      <w:bCs/>
      <w:sz w:val="28"/>
      <w:szCs w:val="28"/>
    </w:rPr>
  </w:style>
  <w:style w:type="paragraph" w:customStyle="1" w:styleId="2b">
    <w:name w:val="Îñíîâíîé òåêñò 2"/>
    <w:basedOn w:val="a2"/>
    <w:rsid w:val="00DF2606"/>
    <w:pPr>
      <w:autoSpaceDE w:val="0"/>
      <w:autoSpaceDN w:val="0"/>
      <w:ind w:firstLine="720"/>
      <w:jc w:val="both"/>
    </w:pPr>
    <w:rPr>
      <w:sz w:val="28"/>
      <w:szCs w:val="28"/>
    </w:rPr>
  </w:style>
  <w:style w:type="paragraph" w:customStyle="1" w:styleId="2c">
    <w:name w:val="çàãîëîâîê 2"/>
    <w:basedOn w:val="a2"/>
    <w:next w:val="a2"/>
    <w:rsid w:val="00DF2606"/>
    <w:pPr>
      <w:keepNext/>
      <w:autoSpaceDE w:val="0"/>
      <w:autoSpaceDN w:val="0"/>
      <w:ind w:firstLine="720"/>
      <w:jc w:val="both"/>
    </w:pPr>
    <w:rPr>
      <w:sz w:val="28"/>
      <w:szCs w:val="28"/>
    </w:rPr>
  </w:style>
  <w:style w:type="paragraph" w:customStyle="1" w:styleId="ConsNormal">
    <w:name w:val="ConsNormal"/>
    <w:rsid w:val="00DF2606"/>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8">
    <w:name w:val="Îñíîâíîé òåêñò ñ îòñòóïîì 3"/>
    <w:basedOn w:val="a2"/>
    <w:rsid w:val="00DF2606"/>
    <w:pPr>
      <w:autoSpaceDE w:val="0"/>
      <w:autoSpaceDN w:val="0"/>
      <w:ind w:left="1230"/>
      <w:jc w:val="both"/>
    </w:pPr>
    <w:rPr>
      <w:sz w:val="28"/>
      <w:szCs w:val="28"/>
    </w:rPr>
  </w:style>
  <w:style w:type="paragraph" w:customStyle="1" w:styleId="xl41">
    <w:name w:val="xl41"/>
    <w:basedOn w:val="a2"/>
    <w:rsid w:val="00DF2606"/>
    <w:pPr>
      <w:pBdr>
        <w:right w:val="single" w:sz="8" w:space="0" w:color="auto"/>
      </w:pBdr>
      <w:spacing w:before="100" w:after="100"/>
      <w:jc w:val="center"/>
    </w:pPr>
    <w:rPr>
      <w:rFonts w:ascii="Arial" w:hAnsi="Arial"/>
      <w:b/>
    </w:rPr>
  </w:style>
  <w:style w:type="paragraph" w:customStyle="1" w:styleId="xl23">
    <w:name w:val="xl23"/>
    <w:basedOn w:val="a2"/>
    <w:rsid w:val="00DF2606"/>
    <w:pPr>
      <w:spacing w:before="100" w:beforeAutospacing="1" w:after="100" w:afterAutospacing="1"/>
    </w:pPr>
    <w:rPr>
      <w:rFonts w:eastAsia="Arial Unicode MS"/>
      <w:b/>
      <w:bCs/>
      <w:lang w:val="en-US" w:eastAsia="en-US"/>
    </w:rPr>
  </w:style>
  <w:style w:type="paragraph" w:customStyle="1" w:styleId="17">
    <w:name w:val="Цитата1"/>
    <w:basedOn w:val="a2"/>
    <w:rsid w:val="00DF2606"/>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F2606"/>
    <w:pPr>
      <w:suppressAutoHyphens/>
      <w:spacing w:before="100" w:beforeAutospacing="1" w:after="100" w:afterAutospacing="1"/>
    </w:pPr>
  </w:style>
  <w:style w:type="paragraph" w:styleId="affb">
    <w:name w:val="Block Text"/>
    <w:basedOn w:val="a2"/>
    <w:uiPriority w:val="99"/>
    <w:rsid w:val="00DF2606"/>
    <w:pPr>
      <w:suppressAutoHyphens/>
      <w:ind w:left="5580" w:right="-68"/>
      <w:jc w:val="both"/>
    </w:pPr>
    <w:rPr>
      <w:szCs w:val="20"/>
    </w:rPr>
  </w:style>
  <w:style w:type="paragraph" w:customStyle="1" w:styleId="FR2">
    <w:name w:val="FR2"/>
    <w:rsid w:val="00DF2606"/>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F2606"/>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F2606"/>
    <w:pPr>
      <w:spacing w:after="0" w:line="240" w:lineRule="auto"/>
    </w:pPr>
    <w:rPr>
      <w:rFonts w:ascii="Times New Roman" w:eastAsia="Times New Roman" w:hAnsi="Times New Roman" w:cs="Times New Roman"/>
      <w:sz w:val="20"/>
      <w:szCs w:val="20"/>
      <w:lang w:eastAsia="ru-RU"/>
    </w:rPr>
  </w:style>
  <w:style w:type="paragraph" w:customStyle="1" w:styleId="ConsPlusNonformat">
    <w:name w:val="ConsPlusNonformat"/>
    <w:rsid w:val="00DF2606"/>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fc">
    <w:name w:val="Emphasis"/>
    <w:qFormat/>
    <w:rsid w:val="00DF2606"/>
    <w:rPr>
      <w:i/>
      <w:iCs/>
    </w:rPr>
  </w:style>
  <w:style w:type="paragraph" w:customStyle="1" w:styleId="21">
    <w:name w:val="Текст_бюл2"/>
    <w:basedOn w:val="a2"/>
    <w:rsid w:val="00DF2606"/>
    <w:pPr>
      <w:numPr>
        <w:numId w:val="14"/>
      </w:numPr>
    </w:pPr>
    <w:rPr>
      <w:szCs w:val="20"/>
    </w:rPr>
  </w:style>
  <w:style w:type="paragraph" w:customStyle="1" w:styleId="110">
    <w:name w:val="Заголовок 11"/>
    <w:basedOn w:val="12"/>
    <w:next w:val="12"/>
    <w:rsid w:val="00DF2606"/>
    <w:pPr>
      <w:keepNext/>
      <w:outlineLvl w:val="0"/>
    </w:pPr>
    <w:rPr>
      <w:snapToGrid/>
      <w:sz w:val="24"/>
    </w:rPr>
  </w:style>
  <w:style w:type="paragraph" w:customStyle="1" w:styleId="affd">
    <w:name w:val="Договор ШАПКА"/>
    <w:basedOn w:val="a2"/>
    <w:rsid w:val="00DF2606"/>
    <w:pPr>
      <w:jc w:val="center"/>
    </w:pPr>
    <w:rPr>
      <w:b/>
      <w:szCs w:val="20"/>
    </w:rPr>
  </w:style>
  <w:style w:type="paragraph" w:customStyle="1" w:styleId="2d">
    <w:name w:val="Стиль2"/>
    <w:basedOn w:val="a2"/>
    <w:rsid w:val="00DF2606"/>
    <w:pPr>
      <w:jc w:val="center"/>
    </w:pPr>
    <w:rPr>
      <w:b/>
      <w:szCs w:val="20"/>
    </w:rPr>
  </w:style>
  <w:style w:type="paragraph" w:customStyle="1" w:styleId="affe">
    <w:name w:val="Основной"/>
    <w:basedOn w:val="a2"/>
    <w:rsid w:val="00DF2606"/>
    <w:pPr>
      <w:jc w:val="both"/>
    </w:pPr>
    <w:rPr>
      <w:rFonts w:ascii="Arial" w:hAnsi="Arial" w:cs="Arial"/>
    </w:rPr>
  </w:style>
  <w:style w:type="paragraph" w:customStyle="1" w:styleId="afff">
    <w:name w:val="a"/>
    <w:basedOn w:val="a2"/>
    <w:rsid w:val="00DF2606"/>
    <w:pPr>
      <w:keepNext/>
      <w:ind w:firstLine="737"/>
      <w:jc w:val="both"/>
    </w:pPr>
  </w:style>
  <w:style w:type="paragraph" w:styleId="z-">
    <w:name w:val="HTML Bottom of Form"/>
    <w:basedOn w:val="a2"/>
    <w:next w:val="a2"/>
    <w:link w:val="z-0"/>
    <w:hidden/>
    <w:rsid w:val="00DF2606"/>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F2606"/>
    <w:rPr>
      <w:rFonts w:ascii="Arial" w:eastAsia="Times New Roman" w:hAnsi="Arial" w:cs="Arial"/>
      <w:vanish/>
      <w:sz w:val="16"/>
      <w:szCs w:val="16"/>
      <w:lang w:eastAsia="ru-RU"/>
    </w:rPr>
  </w:style>
  <w:style w:type="paragraph" w:styleId="z-1">
    <w:name w:val="HTML Top of Form"/>
    <w:basedOn w:val="a2"/>
    <w:next w:val="a2"/>
    <w:link w:val="z-2"/>
    <w:hidden/>
    <w:rsid w:val="00DF2606"/>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F2606"/>
    <w:rPr>
      <w:rFonts w:ascii="Arial" w:eastAsia="Times New Roman" w:hAnsi="Arial" w:cs="Arial"/>
      <w:vanish/>
      <w:sz w:val="16"/>
      <w:szCs w:val="16"/>
      <w:lang w:eastAsia="ru-RU"/>
    </w:rPr>
  </w:style>
  <w:style w:type="paragraph" w:customStyle="1" w:styleId="PageNumberC">
    <w:name w:val="PageNumber  НомCтр"/>
    <w:basedOn w:val="a2"/>
    <w:rsid w:val="00DF2606"/>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F2606"/>
    <w:pPr>
      <w:spacing w:after="160" w:line="240" w:lineRule="exact"/>
      <w:jc w:val="right"/>
    </w:pPr>
    <w:rPr>
      <w:noProof/>
      <w:sz w:val="20"/>
      <w:szCs w:val="20"/>
      <w:lang w:val="en-GB"/>
    </w:rPr>
  </w:style>
  <w:style w:type="character" w:customStyle="1" w:styleId="aff1">
    <w:name w:val="Термин Знак"/>
    <w:link w:val="aff0"/>
    <w:locked/>
    <w:rsid w:val="00DF2606"/>
    <w:rPr>
      <w:rFonts w:ascii="Times New Roman" w:eastAsia="Times New Roman" w:hAnsi="Times New Roman" w:cs="Times New Roman"/>
      <w:sz w:val="26"/>
      <w:szCs w:val="24"/>
      <w:lang w:eastAsia="ru-RU"/>
    </w:rPr>
  </w:style>
  <w:style w:type="paragraph" w:styleId="afff0">
    <w:name w:val="Revision"/>
    <w:hidden/>
    <w:uiPriority w:val="99"/>
    <w:semiHidden/>
    <w:rsid w:val="00DF2606"/>
    <w:pPr>
      <w:spacing w:after="0" w:line="240" w:lineRule="auto"/>
    </w:pPr>
    <w:rPr>
      <w:rFonts w:ascii="Times New Roman" w:eastAsia="Times New Roman" w:hAnsi="Times New Roman" w:cs="Times New Roman"/>
      <w:sz w:val="24"/>
      <w:szCs w:val="24"/>
      <w:lang w:eastAsia="ru-RU"/>
    </w:rPr>
  </w:style>
  <w:style w:type="paragraph" w:customStyle="1" w:styleId="CharChar8">
    <w:name w:val="Char Char8"/>
    <w:basedOn w:val="a2"/>
    <w:uiPriority w:val="99"/>
    <w:rsid w:val="00DF2606"/>
    <w:pPr>
      <w:spacing w:after="160" w:line="240" w:lineRule="exact"/>
      <w:jc w:val="both"/>
    </w:pPr>
    <w:rPr>
      <w:rFonts w:ascii="Arial" w:hAnsi="Arial" w:cs="Arial"/>
      <w:noProof/>
      <w:sz w:val="20"/>
      <w:szCs w:val="20"/>
      <w:lang w:val="en-GB"/>
    </w:rPr>
  </w:style>
  <w:style w:type="paragraph" w:styleId="afff1">
    <w:name w:val="Subtitle"/>
    <w:basedOn w:val="a2"/>
    <w:link w:val="afff2"/>
    <w:qFormat/>
    <w:rsid w:val="00DF2606"/>
    <w:pPr>
      <w:spacing w:before="120" w:after="120"/>
      <w:jc w:val="center"/>
    </w:pPr>
    <w:rPr>
      <w:rFonts w:ascii="Courier New" w:hAnsi="Courier New"/>
      <w:b/>
      <w:sz w:val="28"/>
      <w:szCs w:val="20"/>
      <w:lang w:eastAsia="en-US"/>
    </w:rPr>
  </w:style>
  <w:style w:type="character" w:customStyle="1" w:styleId="afff2">
    <w:name w:val="Подзаголовок Знак"/>
    <w:basedOn w:val="a3"/>
    <w:link w:val="afff1"/>
    <w:rsid w:val="00DF2606"/>
    <w:rPr>
      <w:rFonts w:ascii="Courier New" w:eastAsia="Times New Roman" w:hAnsi="Courier New" w:cs="Times New Roman"/>
      <w:b/>
      <w:sz w:val="28"/>
      <w:szCs w:val="20"/>
    </w:rPr>
  </w:style>
  <w:style w:type="paragraph" w:customStyle="1" w:styleId="18">
    <w:name w:val="??????1"/>
    <w:basedOn w:val="a2"/>
    <w:rsid w:val="00DF2606"/>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F2606"/>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DF2606"/>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DF2606"/>
    <w:pPr>
      <w:numPr>
        <w:ilvl w:val="2"/>
        <w:numId w:val="15"/>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F2606"/>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F2606"/>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DF2606"/>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DF2606"/>
    <w:pPr>
      <w:suppressAutoHyphens/>
      <w:spacing w:before="280" w:after="280"/>
      <w:jc w:val="both"/>
    </w:pPr>
    <w:rPr>
      <w:rFonts w:ascii="Arial" w:hAnsi="Arial" w:cs="Arial"/>
      <w:lang w:eastAsia="ar-SA"/>
    </w:rPr>
  </w:style>
  <w:style w:type="numbering" w:styleId="111111">
    <w:name w:val="Outline List 2"/>
    <w:basedOn w:val="a5"/>
    <w:uiPriority w:val="99"/>
    <w:unhideWhenUsed/>
    <w:rsid w:val="00DF2606"/>
    <w:pPr>
      <w:numPr>
        <w:numId w:val="17"/>
      </w:numPr>
    </w:pPr>
  </w:style>
  <w:style w:type="table" w:customStyle="1" w:styleId="19">
    <w:name w:val="Сетка таблицы1"/>
    <w:basedOn w:val="a4"/>
    <w:next w:val="af8"/>
    <w:uiPriority w:val="59"/>
    <w:rsid w:val="00DF260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4">
    <w:name w:val="List Paragraph"/>
    <w:aliases w:val="Цветной список - Акцент 11,Bullet List,FooterText,numbered,ПС - Нумерованный,A_маркированный_список,_Абзац списка,Абзац Стас,List Paragraph"/>
    <w:basedOn w:val="a2"/>
    <w:link w:val="afff5"/>
    <w:uiPriority w:val="34"/>
    <w:qFormat/>
    <w:rsid w:val="00DF2606"/>
    <w:pPr>
      <w:ind w:left="720"/>
      <w:contextualSpacing/>
    </w:pPr>
  </w:style>
  <w:style w:type="paragraph" w:customStyle="1" w:styleId="text">
    <w:name w:val="text"/>
    <w:basedOn w:val="a2"/>
    <w:uiPriority w:val="99"/>
    <w:qFormat/>
    <w:rsid w:val="008101FD"/>
    <w:pPr>
      <w:spacing w:after="240"/>
    </w:pPr>
  </w:style>
  <w:style w:type="character" w:customStyle="1" w:styleId="afff5">
    <w:name w:val="Абзац списка Знак"/>
    <w:aliases w:val="Цветной список - Акцент 11 Знак,Bullet List Знак,FooterText Знак,numbered Знак,ПС - Нумерованный Знак,A_маркированный_список Знак,_Абзац списка Знак,Абзац Стас Знак,List Paragraph Знак"/>
    <w:link w:val="afff4"/>
    <w:uiPriority w:val="34"/>
    <w:locked/>
    <w:rsid w:val="008101FD"/>
    <w:rPr>
      <w:rFonts w:ascii="Times New Roman" w:eastAsia="Times New Roman" w:hAnsi="Times New Roman" w:cs="Times New Roman"/>
      <w:sz w:val="24"/>
      <w:szCs w:val="24"/>
      <w:lang w:eastAsia="ru-RU"/>
    </w:rPr>
  </w:style>
  <w:style w:type="character" w:customStyle="1" w:styleId="1a">
    <w:name w:val="Неразрешенное упоминание1"/>
    <w:basedOn w:val="a3"/>
    <w:uiPriority w:val="99"/>
    <w:semiHidden/>
    <w:unhideWhenUsed/>
    <w:rsid w:val="00140CF6"/>
    <w:rPr>
      <w:color w:val="605E5C"/>
      <w:shd w:val="clear" w:color="auto" w:fill="E1DFDD"/>
    </w:rPr>
  </w:style>
  <w:style w:type="paragraph" w:styleId="1b">
    <w:name w:val="toc 1"/>
    <w:basedOn w:val="a2"/>
    <w:next w:val="a2"/>
    <w:autoRedefine/>
    <w:uiPriority w:val="39"/>
    <w:unhideWhenUsed/>
    <w:qFormat/>
    <w:rsid w:val="00BF5962"/>
    <w:pPr>
      <w:tabs>
        <w:tab w:val="left" w:pos="480"/>
        <w:tab w:val="right" w:leader="dot" w:pos="9639"/>
      </w:tabs>
      <w:spacing w:before="120" w:after="120"/>
    </w:pPr>
    <w:rPr>
      <w:rFonts w:ascii="Calibri" w:hAnsi="Calibri" w:cs="Calibri"/>
      <w:b/>
      <w:bCs/>
      <w:caps/>
      <w:sz w:val="20"/>
      <w:szCs w:val="20"/>
    </w:rPr>
  </w:style>
  <w:style w:type="paragraph" w:customStyle="1" w:styleId="dem1">
    <w:name w:val="dem Заголовок 1"/>
    <w:basedOn w:val="a2"/>
    <w:link w:val="dem10"/>
    <w:autoRedefine/>
    <w:qFormat/>
    <w:rsid w:val="00BF5962"/>
    <w:pPr>
      <w:keepNext/>
      <w:spacing w:before="240" w:after="120"/>
      <w:ind w:left="360"/>
      <w:jc w:val="both"/>
      <w:outlineLvl w:val="0"/>
    </w:pPr>
    <w:rPr>
      <w:rFonts w:eastAsia="MS Mincho"/>
      <w:b/>
      <w:bCs/>
      <w:kern w:val="32"/>
      <w:sz w:val="26"/>
      <w:szCs w:val="28"/>
      <w:lang w:eastAsia="en-US"/>
    </w:rPr>
  </w:style>
  <w:style w:type="character" w:customStyle="1" w:styleId="dem10">
    <w:name w:val="dem Заголовок 1 Знак"/>
    <w:basedOn w:val="a3"/>
    <w:link w:val="dem1"/>
    <w:rsid w:val="00BF5962"/>
    <w:rPr>
      <w:rFonts w:ascii="Times New Roman" w:eastAsia="MS Mincho" w:hAnsi="Times New Roman" w:cs="Times New Roman"/>
      <w:b/>
      <w:bCs/>
      <w:kern w:val="32"/>
      <w:sz w:val="26"/>
      <w:szCs w:val="28"/>
    </w:rPr>
  </w:style>
  <w:style w:type="paragraph" w:customStyle="1" w:styleId="dem2">
    <w:name w:val="dem Утверждаю 2"/>
    <w:basedOn w:val="a2"/>
    <w:link w:val="dem20"/>
    <w:qFormat/>
    <w:rsid w:val="00BF5962"/>
    <w:pPr>
      <w:tabs>
        <w:tab w:val="left" w:pos="5353"/>
      </w:tabs>
      <w:ind w:left="5670"/>
    </w:pPr>
    <w:rPr>
      <w:sz w:val="28"/>
      <w:szCs w:val="28"/>
    </w:rPr>
  </w:style>
  <w:style w:type="paragraph" w:customStyle="1" w:styleId="dem11">
    <w:name w:val="dem Утверждаю 1"/>
    <w:basedOn w:val="a2"/>
    <w:link w:val="dem12"/>
    <w:qFormat/>
    <w:rsid w:val="00BF5962"/>
    <w:pPr>
      <w:ind w:left="5670"/>
    </w:pPr>
    <w:rPr>
      <w:b/>
      <w:sz w:val="32"/>
      <w:szCs w:val="32"/>
    </w:rPr>
  </w:style>
  <w:style w:type="character" w:customStyle="1" w:styleId="dem20">
    <w:name w:val="dem Утверждаю 2 Знак"/>
    <w:basedOn w:val="a3"/>
    <w:link w:val="dem2"/>
    <w:rsid w:val="00BF5962"/>
    <w:rPr>
      <w:rFonts w:ascii="Times New Roman" w:eastAsia="Times New Roman" w:hAnsi="Times New Roman" w:cs="Times New Roman"/>
      <w:sz w:val="28"/>
      <w:szCs w:val="28"/>
      <w:lang w:eastAsia="ru-RU"/>
    </w:rPr>
  </w:style>
  <w:style w:type="paragraph" w:customStyle="1" w:styleId="dem">
    <w:name w:val="dem Наименование"/>
    <w:basedOn w:val="af"/>
    <w:link w:val="dem0"/>
    <w:qFormat/>
    <w:rsid w:val="00BF5962"/>
    <w:pPr>
      <w:jc w:val="center"/>
    </w:pPr>
    <w:rPr>
      <w:rFonts w:ascii="Times New Roman" w:hAnsi="Times New Roman"/>
      <w:b/>
      <w:bCs/>
      <w:sz w:val="32"/>
      <w:szCs w:val="32"/>
    </w:rPr>
  </w:style>
  <w:style w:type="character" w:customStyle="1" w:styleId="dem12">
    <w:name w:val="dem Утверждаю 1 Знак"/>
    <w:basedOn w:val="a3"/>
    <w:link w:val="dem11"/>
    <w:rsid w:val="00BF5962"/>
    <w:rPr>
      <w:rFonts w:ascii="Times New Roman" w:eastAsia="Times New Roman" w:hAnsi="Times New Roman" w:cs="Times New Roman"/>
      <w:b/>
      <w:sz w:val="32"/>
      <w:szCs w:val="32"/>
      <w:lang w:eastAsia="ru-RU"/>
    </w:rPr>
  </w:style>
  <w:style w:type="character" w:customStyle="1" w:styleId="dem0">
    <w:name w:val="dem Наименование Знак"/>
    <w:basedOn w:val="a3"/>
    <w:link w:val="dem"/>
    <w:rsid w:val="00BF5962"/>
    <w:rPr>
      <w:rFonts w:ascii="Times New Roman" w:eastAsia="Times New Roman" w:hAnsi="Times New Roman" w:cs="Times New Roman"/>
      <w:b/>
      <w:bCs/>
      <w:sz w:val="32"/>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393576">
      <w:bodyDiv w:val="1"/>
      <w:marLeft w:val="0"/>
      <w:marRight w:val="0"/>
      <w:marTop w:val="0"/>
      <w:marBottom w:val="0"/>
      <w:divBdr>
        <w:top w:val="none" w:sz="0" w:space="0" w:color="auto"/>
        <w:left w:val="none" w:sz="0" w:space="0" w:color="auto"/>
        <w:bottom w:val="none" w:sz="0" w:space="0" w:color="auto"/>
        <w:right w:val="none" w:sz="0" w:space="0" w:color="auto"/>
      </w:divBdr>
    </w:div>
    <w:div w:id="394593203">
      <w:bodyDiv w:val="1"/>
      <w:marLeft w:val="0"/>
      <w:marRight w:val="0"/>
      <w:marTop w:val="0"/>
      <w:marBottom w:val="0"/>
      <w:divBdr>
        <w:top w:val="none" w:sz="0" w:space="0" w:color="auto"/>
        <w:left w:val="none" w:sz="0" w:space="0" w:color="auto"/>
        <w:bottom w:val="none" w:sz="0" w:space="0" w:color="auto"/>
        <w:right w:val="none" w:sz="0" w:space="0" w:color="auto"/>
      </w:divBdr>
    </w:div>
    <w:div w:id="505243613">
      <w:bodyDiv w:val="1"/>
      <w:marLeft w:val="0"/>
      <w:marRight w:val="0"/>
      <w:marTop w:val="0"/>
      <w:marBottom w:val="0"/>
      <w:divBdr>
        <w:top w:val="none" w:sz="0" w:space="0" w:color="auto"/>
        <w:left w:val="none" w:sz="0" w:space="0" w:color="auto"/>
        <w:bottom w:val="none" w:sz="0" w:space="0" w:color="auto"/>
        <w:right w:val="none" w:sz="0" w:space="0" w:color="auto"/>
      </w:divBdr>
    </w:div>
    <w:div w:id="816995001">
      <w:bodyDiv w:val="1"/>
      <w:marLeft w:val="0"/>
      <w:marRight w:val="0"/>
      <w:marTop w:val="0"/>
      <w:marBottom w:val="0"/>
      <w:divBdr>
        <w:top w:val="none" w:sz="0" w:space="0" w:color="auto"/>
        <w:left w:val="none" w:sz="0" w:space="0" w:color="auto"/>
        <w:bottom w:val="none" w:sz="0" w:space="0" w:color="auto"/>
        <w:right w:val="none" w:sz="0" w:space="0" w:color="auto"/>
      </w:divBdr>
    </w:div>
    <w:div w:id="893270244">
      <w:bodyDiv w:val="1"/>
      <w:marLeft w:val="0"/>
      <w:marRight w:val="0"/>
      <w:marTop w:val="0"/>
      <w:marBottom w:val="0"/>
      <w:divBdr>
        <w:top w:val="none" w:sz="0" w:space="0" w:color="auto"/>
        <w:left w:val="none" w:sz="0" w:space="0" w:color="auto"/>
        <w:bottom w:val="none" w:sz="0" w:space="0" w:color="auto"/>
        <w:right w:val="none" w:sz="0" w:space="0" w:color="auto"/>
      </w:divBdr>
    </w:div>
    <w:div w:id="908344770">
      <w:bodyDiv w:val="1"/>
      <w:marLeft w:val="0"/>
      <w:marRight w:val="0"/>
      <w:marTop w:val="0"/>
      <w:marBottom w:val="0"/>
      <w:divBdr>
        <w:top w:val="none" w:sz="0" w:space="0" w:color="auto"/>
        <w:left w:val="none" w:sz="0" w:space="0" w:color="auto"/>
        <w:bottom w:val="none" w:sz="0" w:space="0" w:color="auto"/>
        <w:right w:val="none" w:sz="0" w:space="0" w:color="auto"/>
      </w:divBdr>
    </w:div>
    <w:div w:id="1013723881">
      <w:bodyDiv w:val="1"/>
      <w:marLeft w:val="0"/>
      <w:marRight w:val="0"/>
      <w:marTop w:val="0"/>
      <w:marBottom w:val="0"/>
      <w:divBdr>
        <w:top w:val="none" w:sz="0" w:space="0" w:color="auto"/>
        <w:left w:val="none" w:sz="0" w:space="0" w:color="auto"/>
        <w:bottom w:val="none" w:sz="0" w:space="0" w:color="auto"/>
        <w:right w:val="none" w:sz="0" w:space="0" w:color="auto"/>
      </w:divBdr>
    </w:div>
    <w:div w:id="1023676027">
      <w:bodyDiv w:val="1"/>
      <w:marLeft w:val="0"/>
      <w:marRight w:val="0"/>
      <w:marTop w:val="0"/>
      <w:marBottom w:val="0"/>
      <w:divBdr>
        <w:top w:val="none" w:sz="0" w:space="0" w:color="auto"/>
        <w:left w:val="none" w:sz="0" w:space="0" w:color="auto"/>
        <w:bottom w:val="none" w:sz="0" w:space="0" w:color="auto"/>
        <w:right w:val="none" w:sz="0" w:space="0" w:color="auto"/>
      </w:divBdr>
    </w:div>
    <w:div w:id="1024860993">
      <w:bodyDiv w:val="1"/>
      <w:marLeft w:val="0"/>
      <w:marRight w:val="0"/>
      <w:marTop w:val="0"/>
      <w:marBottom w:val="0"/>
      <w:divBdr>
        <w:top w:val="none" w:sz="0" w:space="0" w:color="auto"/>
        <w:left w:val="none" w:sz="0" w:space="0" w:color="auto"/>
        <w:bottom w:val="none" w:sz="0" w:space="0" w:color="auto"/>
        <w:right w:val="none" w:sz="0" w:space="0" w:color="auto"/>
      </w:divBdr>
    </w:div>
    <w:div w:id="1340499893">
      <w:bodyDiv w:val="1"/>
      <w:marLeft w:val="0"/>
      <w:marRight w:val="0"/>
      <w:marTop w:val="0"/>
      <w:marBottom w:val="0"/>
      <w:divBdr>
        <w:top w:val="none" w:sz="0" w:space="0" w:color="auto"/>
        <w:left w:val="none" w:sz="0" w:space="0" w:color="auto"/>
        <w:bottom w:val="none" w:sz="0" w:space="0" w:color="auto"/>
        <w:right w:val="none" w:sz="0" w:space="0" w:color="auto"/>
      </w:divBdr>
    </w:div>
    <w:div w:id="1401714258">
      <w:bodyDiv w:val="1"/>
      <w:marLeft w:val="0"/>
      <w:marRight w:val="0"/>
      <w:marTop w:val="0"/>
      <w:marBottom w:val="0"/>
      <w:divBdr>
        <w:top w:val="none" w:sz="0" w:space="0" w:color="auto"/>
        <w:left w:val="none" w:sz="0" w:space="0" w:color="auto"/>
        <w:bottom w:val="none" w:sz="0" w:space="0" w:color="auto"/>
        <w:right w:val="none" w:sz="0" w:space="0" w:color="auto"/>
      </w:divBdr>
    </w:div>
    <w:div w:id="1605720990">
      <w:bodyDiv w:val="1"/>
      <w:marLeft w:val="0"/>
      <w:marRight w:val="0"/>
      <w:marTop w:val="0"/>
      <w:marBottom w:val="0"/>
      <w:divBdr>
        <w:top w:val="none" w:sz="0" w:space="0" w:color="auto"/>
        <w:left w:val="none" w:sz="0" w:space="0" w:color="auto"/>
        <w:bottom w:val="none" w:sz="0" w:space="0" w:color="auto"/>
        <w:right w:val="none" w:sz="0" w:space="0" w:color="auto"/>
      </w:divBdr>
    </w:div>
    <w:div w:id="2044280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zajdullin@bashtel.ru" TargetMode="Externa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fo@altech-nn.ru" TargetMode="External"/><Relationship Id="rId14" Type="http://schemas.openxmlformats.org/officeDocument/2006/relationships/hyperlink" Target="http://acs.bashtel.ru:1111/ACS-INT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FE73735E-2109-4C53-9146-52A378E7AB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34</Pages>
  <Words>11942</Words>
  <Characters>68076</Characters>
  <Application>Microsoft Office Word</Application>
  <DocSecurity>0</DocSecurity>
  <Lines>567</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79859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Тюпина Юлия Олеговна</dc:creator>
  <cp:lastModifiedBy>Данилова Татьяна Владимировна</cp:lastModifiedBy>
  <cp:revision>6</cp:revision>
  <cp:lastPrinted>2018-12-28T14:02:00Z</cp:lastPrinted>
  <dcterms:created xsi:type="dcterms:W3CDTF">2020-06-25T09:13:00Z</dcterms:created>
  <dcterms:modified xsi:type="dcterms:W3CDTF">2020-06-26T06:25:00Z</dcterms:modified>
</cp:coreProperties>
</file>